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E5EB1" w14:textId="77777777" w:rsidR="006B3A7A" w:rsidRPr="006B3A7A" w:rsidRDefault="006B3A7A" w:rsidP="006B3A7A">
      <w:pPr>
        <w:spacing w:beforeAutospacing="1" w:after="100" w:afterAutospacing="1" w:line="240" w:lineRule="auto"/>
        <w:ind w:firstLine="566"/>
        <w:jc w:val="center"/>
        <w:rPr>
          <w:rFonts w:ascii="Trebuchet MS" w:eastAsia="Times New Roman" w:hAnsi="Trebuchet MS" w:cs="Arial"/>
          <w:b/>
          <w:bCs/>
          <w:color w:val="000000"/>
          <w:sz w:val="22"/>
          <w:szCs w:val="22"/>
          <w:lang w:eastAsia="tr-TR"/>
        </w:rPr>
      </w:pPr>
      <w:r w:rsidRPr="006B3A7A">
        <w:rPr>
          <w:rFonts w:ascii="Trebuchet MS" w:eastAsia="Times New Roman" w:hAnsi="Trebuchet MS" w:cs="Arial"/>
          <w:b/>
          <w:bCs/>
          <w:color w:val="000000"/>
          <w:sz w:val="22"/>
          <w:szCs w:val="22"/>
          <w:lang w:eastAsia="tr-TR"/>
        </w:rPr>
        <w:t xml:space="preserve">MİLLÎ EĞİTİM BAKANLIĞI </w:t>
      </w:r>
    </w:p>
    <w:p w14:paraId="4873A3A9" w14:textId="77777777" w:rsidR="006B3A7A" w:rsidRPr="006B3A7A" w:rsidRDefault="006B3A7A" w:rsidP="006B3A7A">
      <w:pPr>
        <w:spacing w:beforeAutospacing="1" w:after="100" w:afterAutospacing="1" w:line="240" w:lineRule="auto"/>
        <w:ind w:firstLine="566"/>
        <w:jc w:val="center"/>
        <w:rPr>
          <w:rFonts w:ascii="Trebuchet MS" w:eastAsia="Times New Roman" w:hAnsi="Trebuchet MS" w:cs="Arial"/>
          <w:b/>
          <w:bCs/>
          <w:color w:val="000000"/>
          <w:sz w:val="22"/>
          <w:szCs w:val="22"/>
          <w:lang w:eastAsia="tr-TR"/>
        </w:rPr>
      </w:pPr>
      <w:r w:rsidRPr="006B3A7A">
        <w:rPr>
          <w:rFonts w:ascii="Trebuchet MS" w:eastAsia="Times New Roman" w:hAnsi="Trebuchet MS" w:cs="Arial"/>
          <w:b/>
          <w:bCs/>
          <w:color w:val="000000"/>
          <w:sz w:val="22"/>
          <w:szCs w:val="22"/>
          <w:lang w:eastAsia="tr-TR"/>
        </w:rPr>
        <w:t>REHBERLİK VE PSİKOLOJİK DANIŞMA HİZMETLERİ YÖNETMELİĞİ</w:t>
      </w:r>
    </w:p>
    <w:p w14:paraId="175A71E0" w14:textId="77777777" w:rsidR="006B3A7A" w:rsidRPr="006B3A7A" w:rsidRDefault="006B3A7A" w:rsidP="006B3A7A">
      <w:pPr>
        <w:spacing w:before="0" w:after="0" w:line="240" w:lineRule="atLeast"/>
        <w:ind w:firstLine="566"/>
        <w:jc w:val="both"/>
        <w:rPr>
          <w:rFonts w:ascii="Trebuchet MS" w:eastAsia="Times New Roman" w:hAnsi="Trebuchet MS" w:cs="Arial"/>
          <w:b/>
          <w:bCs/>
          <w:color w:val="000000"/>
          <w:sz w:val="22"/>
          <w:szCs w:val="22"/>
          <w:u w:val="single"/>
          <w:lang w:eastAsia="tr-TR"/>
        </w:rPr>
      </w:pPr>
    </w:p>
    <w:p w14:paraId="03CF4BEF" w14:textId="77777777" w:rsidR="006B3A7A" w:rsidRPr="006B3A7A" w:rsidRDefault="006B3A7A" w:rsidP="006B3A7A">
      <w:pPr>
        <w:spacing w:before="0" w:after="0" w:line="240" w:lineRule="atLeast"/>
        <w:ind w:firstLine="566"/>
        <w:jc w:val="both"/>
        <w:rPr>
          <w:rFonts w:ascii="Trebuchet MS" w:eastAsia="Times New Roman" w:hAnsi="Trebuchet MS" w:cs="Arial"/>
          <w:b/>
          <w:bCs/>
          <w:color w:val="000000"/>
          <w:sz w:val="22"/>
          <w:szCs w:val="22"/>
          <w:u w:val="single"/>
          <w:lang w:eastAsia="tr-TR"/>
        </w:rPr>
      </w:pPr>
      <w:r w:rsidRPr="006B3A7A">
        <w:rPr>
          <w:rFonts w:ascii="Trebuchet MS" w:eastAsia="Times New Roman" w:hAnsi="Trebuchet MS" w:cs="Arial"/>
          <w:b/>
          <w:bCs/>
          <w:color w:val="000000"/>
          <w:sz w:val="22"/>
          <w:szCs w:val="22"/>
          <w:u w:val="single"/>
          <w:lang w:eastAsia="tr-TR"/>
        </w:rPr>
        <w:t>Rehberlik ve Psikolojik Danışma Hizmetleri Yürütme Komisyonunun Görevleri</w:t>
      </w:r>
    </w:p>
    <w:p w14:paraId="42A0D416" w14:textId="77777777" w:rsidR="006B3A7A" w:rsidRPr="006B3A7A" w:rsidRDefault="006B3A7A" w:rsidP="006B3A7A">
      <w:pPr>
        <w:spacing w:before="0" w:after="0" w:line="240" w:lineRule="atLeast"/>
        <w:ind w:firstLine="566"/>
        <w:jc w:val="both"/>
        <w:rPr>
          <w:rFonts w:ascii="Trebuchet MS" w:eastAsia="Times New Roman" w:hAnsi="Trebuchet MS" w:cs="Arial"/>
          <w:color w:val="000000"/>
          <w:sz w:val="22"/>
          <w:szCs w:val="22"/>
          <w:lang w:eastAsia="tr-TR"/>
        </w:rPr>
      </w:pPr>
    </w:p>
    <w:p w14:paraId="2EF515AD" w14:textId="77777777" w:rsidR="006B3A7A" w:rsidRPr="006B3A7A" w:rsidRDefault="006B3A7A" w:rsidP="006B3A7A">
      <w:pPr>
        <w:spacing w:before="0" w:after="0" w:line="240" w:lineRule="atLeast"/>
        <w:ind w:firstLine="566"/>
        <w:jc w:val="both"/>
        <w:rPr>
          <w:rFonts w:ascii="Trebuchet MS" w:eastAsia="Times New Roman" w:hAnsi="Trebuchet MS" w:cs="Arial"/>
          <w:color w:val="000000"/>
          <w:sz w:val="22"/>
          <w:szCs w:val="22"/>
          <w:lang w:eastAsia="tr-TR"/>
        </w:rPr>
      </w:pPr>
      <w:r w:rsidRPr="006B3A7A">
        <w:rPr>
          <w:rFonts w:ascii="Trebuchet MS" w:eastAsia="Times New Roman" w:hAnsi="Trebuchet MS" w:cs="Arial"/>
          <w:b/>
          <w:bCs/>
          <w:color w:val="000000"/>
          <w:sz w:val="22"/>
          <w:szCs w:val="22"/>
          <w:lang w:eastAsia="tr-TR"/>
        </w:rPr>
        <w:t>MADDE 17 –</w:t>
      </w:r>
      <w:r w:rsidRPr="006B3A7A">
        <w:rPr>
          <w:rFonts w:ascii="Trebuchet MS" w:eastAsia="Times New Roman" w:hAnsi="Trebuchet MS" w:cs="Arial"/>
          <w:color w:val="000000"/>
          <w:sz w:val="22"/>
          <w:szCs w:val="22"/>
          <w:lang w:eastAsia="tr-TR"/>
        </w:rPr>
        <w:t> (1) Rehberlik ve psikolojik danışma hizmetleri yürütme komisyonu aşağıdaki görevleri yapar:</w:t>
      </w:r>
    </w:p>
    <w:p w14:paraId="0B4D64D8" w14:textId="77777777" w:rsidR="006B3A7A" w:rsidRPr="006B3A7A" w:rsidRDefault="006B3A7A" w:rsidP="006B3A7A">
      <w:pPr>
        <w:spacing w:before="0" w:after="0" w:line="240" w:lineRule="atLeast"/>
        <w:ind w:firstLine="566"/>
        <w:jc w:val="both"/>
        <w:rPr>
          <w:rFonts w:ascii="Trebuchet MS" w:eastAsia="Times New Roman" w:hAnsi="Trebuchet MS" w:cs="Arial"/>
          <w:color w:val="000000"/>
          <w:sz w:val="22"/>
          <w:szCs w:val="22"/>
          <w:lang w:eastAsia="tr-TR"/>
        </w:rPr>
      </w:pPr>
      <w:r w:rsidRPr="006B3A7A">
        <w:rPr>
          <w:rFonts w:ascii="Trebuchet MS" w:eastAsia="Times New Roman" w:hAnsi="Trebuchet MS" w:cs="Arial"/>
          <w:color w:val="000000"/>
          <w:sz w:val="22"/>
          <w:szCs w:val="22"/>
          <w:lang w:eastAsia="tr-TR"/>
        </w:rPr>
        <w:t>a) Eğitim kurumuna ait özel hedeflerin belirlenmesinde görüş bildirir.</w:t>
      </w:r>
    </w:p>
    <w:p w14:paraId="33226186" w14:textId="77777777" w:rsidR="006B3A7A" w:rsidRPr="006B3A7A" w:rsidRDefault="006B3A7A" w:rsidP="006B3A7A">
      <w:pPr>
        <w:spacing w:before="0" w:after="0" w:line="240" w:lineRule="atLeast"/>
        <w:ind w:firstLine="566"/>
        <w:jc w:val="both"/>
        <w:rPr>
          <w:rFonts w:ascii="Trebuchet MS" w:eastAsia="Times New Roman" w:hAnsi="Trebuchet MS" w:cs="Arial"/>
          <w:color w:val="000000"/>
          <w:sz w:val="22"/>
          <w:szCs w:val="22"/>
          <w:lang w:eastAsia="tr-TR"/>
        </w:rPr>
      </w:pPr>
      <w:r w:rsidRPr="006B3A7A">
        <w:rPr>
          <w:rFonts w:ascii="Trebuchet MS" w:eastAsia="Times New Roman" w:hAnsi="Trebuchet MS" w:cs="Arial"/>
          <w:color w:val="000000"/>
          <w:sz w:val="22"/>
          <w:szCs w:val="22"/>
          <w:lang w:eastAsia="tr-TR"/>
        </w:rPr>
        <w:t>b) Rehberlik ve psikolojik danışma servisince hazırlanan okul rehberlik ve psikolojik danışma programını inceler ve görüşlerini bildirir. Programın uygulanması için gerekli önlemleri alarak yürütülecek çalışmaları karara bağlar.</w:t>
      </w:r>
    </w:p>
    <w:p w14:paraId="49042E37" w14:textId="77777777" w:rsidR="006B3A7A" w:rsidRPr="006B3A7A" w:rsidRDefault="006B3A7A" w:rsidP="006B3A7A">
      <w:pPr>
        <w:spacing w:before="0" w:after="0" w:line="240" w:lineRule="atLeast"/>
        <w:ind w:firstLine="566"/>
        <w:jc w:val="both"/>
        <w:rPr>
          <w:rFonts w:ascii="Trebuchet MS" w:eastAsia="Times New Roman" w:hAnsi="Trebuchet MS" w:cs="Arial"/>
          <w:color w:val="000000"/>
          <w:sz w:val="22"/>
          <w:szCs w:val="22"/>
          <w:lang w:eastAsia="tr-TR"/>
        </w:rPr>
      </w:pPr>
      <w:r w:rsidRPr="006B3A7A">
        <w:rPr>
          <w:rFonts w:ascii="Trebuchet MS" w:eastAsia="Times New Roman" w:hAnsi="Trebuchet MS" w:cs="Arial"/>
          <w:color w:val="000000"/>
          <w:sz w:val="22"/>
          <w:szCs w:val="22"/>
          <w:lang w:eastAsia="tr-TR"/>
        </w:rPr>
        <w:t>c) Rehberlik ve psikolojik danışma hizmetlerinin yürütülmesi sırasında hizmetlere ilişkin çalışmaları inceler, değerlendirir; ortaya çıkan sorunların çözümüne yönelik önlemleri belirler.</w:t>
      </w:r>
    </w:p>
    <w:p w14:paraId="406DDA55" w14:textId="77777777" w:rsidR="006B3A7A" w:rsidRPr="006B3A7A" w:rsidRDefault="006B3A7A" w:rsidP="006B3A7A">
      <w:pPr>
        <w:spacing w:before="0" w:after="0" w:line="240" w:lineRule="atLeast"/>
        <w:ind w:firstLine="566"/>
        <w:jc w:val="both"/>
        <w:rPr>
          <w:rFonts w:ascii="Trebuchet MS" w:eastAsia="Times New Roman" w:hAnsi="Trebuchet MS" w:cs="Arial"/>
          <w:color w:val="000000"/>
          <w:sz w:val="22"/>
          <w:szCs w:val="22"/>
          <w:lang w:eastAsia="tr-TR"/>
        </w:rPr>
      </w:pPr>
      <w:proofErr w:type="gramStart"/>
      <w:r w:rsidRPr="006B3A7A">
        <w:rPr>
          <w:rFonts w:ascii="Trebuchet MS" w:eastAsia="Times New Roman" w:hAnsi="Trebuchet MS" w:cs="Arial"/>
          <w:color w:val="000000"/>
          <w:sz w:val="22"/>
          <w:szCs w:val="22"/>
          <w:lang w:eastAsia="tr-TR"/>
        </w:rPr>
        <w:t>ç</w:t>
      </w:r>
      <w:proofErr w:type="gramEnd"/>
      <w:r w:rsidRPr="006B3A7A">
        <w:rPr>
          <w:rFonts w:ascii="Trebuchet MS" w:eastAsia="Times New Roman" w:hAnsi="Trebuchet MS" w:cs="Arial"/>
          <w:color w:val="000000"/>
          <w:sz w:val="22"/>
          <w:szCs w:val="22"/>
          <w:lang w:eastAsia="tr-TR"/>
        </w:rPr>
        <w:t>) Eğitim ortamında; öğrenciler, aileler, idareciler ve öğretmenler arasında etkili iletişim kurulabilmesi için yapılacak çalışmaları belirler.</w:t>
      </w:r>
    </w:p>
    <w:p w14:paraId="515DCD5D" w14:textId="77777777" w:rsidR="006B3A7A" w:rsidRPr="006B3A7A" w:rsidRDefault="006B3A7A" w:rsidP="006B3A7A">
      <w:pPr>
        <w:spacing w:before="0" w:after="0" w:line="240" w:lineRule="atLeast"/>
        <w:ind w:firstLine="566"/>
        <w:jc w:val="both"/>
        <w:rPr>
          <w:rFonts w:ascii="Trebuchet MS" w:eastAsia="Times New Roman" w:hAnsi="Trebuchet MS" w:cs="Arial"/>
          <w:color w:val="000000"/>
          <w:sz w:val="22"/>
          <w:szCs w:val="22"/>
          <w:lang w:eastAsia="tr-TR"/>
        </w:rPr>
      </w:pPr>
      <w:r w:rsidRPr="006B3A7A">
        <w:rPr>
          <w:rFonts w:ascii="Trebuchet MS" w:eastAsia="Times New Roman" w:hAnsi="Trebuchet MS" w:cs="Arial"/>
          <w:color w:val="000000"/>
          <w:sz w:val="22"/>
          <w:szCs w:val="22"/>
          <w:lang w:eastAsia="tr-TR"/>
        </w:rPr>
        <w:t>d) Yapılacak çalışmalarda ilgili kurum ve kuruluşlar ile iş birliğinin sağlanması için gerekli faaliyetleri planlar.</w:t>
      </w:r>
    </w:p>
    <w:p w14:paraId="169C4480" w14:textId="77777777" w:rsidR="006B3A7A" w:rsidRPr="006B3A7A" w:rsidRDefault="006B3A7A" w:rsidP="006B3A7A">
      <w:pPr>
        <w:spacing w:before="0" w:after="0" w:line="240" w:lineRule="atLeast"/>
        <w:ind w:firstLine="566"/>
        <w:jc w:val="both"/>
        <w:rPr>
          <w:rFonts w:ascii="Trebuchet MS" w:eastAsia="Times New Roman" w:hAnsi="Trebuchet MS" w:cs="Arial"/>
          <w:color w:val="000000"/>
          <w:sz w:val="22"/>
          <w:szCs w:val="22"/>
          <w:lang w:eastAsia="tr-TR"/>
        </w:rPr>
      </w:pPr>
      <w:r w:rsidRPr="006B3A7A">
        <w:rPr>
          <w:rFonts w:ascii="Trebuchet MS" w:eastAsia="Times New Roman" w:hAnsi="Trebuchet MS" w:cs="Arial"/>
          <w:color w:val="000000"/>
          <w:sz w:val="22"/>
          <w:szCs w:val="22"/>
          <w:lang w:eastAsia="tr-TR"/>
        </w:rPr>
        <w:t>e) Öğrencilerin sosyal duygusal, akademik ve kariyer gelişimleri ile ilgili yapılacak çalışmalar için görüş bildirir.</w:t>
      </w:r>
    </w:p>
    <w:p w14:paraId="03FCA291" w14:textId="77777777" w:rsidR="006B3A7A" w:rsidRPr="006B3A7A" w:rsidRDefault="006B3A7A" w:rsidP="006B3A7A">
      <w:pPr>
        <w:spacing w:before="0" w:after="0" w:line="240" w:lineRule="atLeast"/>
        <w:ind w:firstLine="566"/>
        <w:jc w:val="both"/>
        <w:rPr>
          <w:rFonts w:ascii="Trebuchet MS" w:eastAsia="Times New Roman" w:hAnsi="Trebuchet MS" w:cs="Arial"/>
          <w:color w:val="000000"/>
          <w:sz w:val="22"/>
          <w:szCs w:val="22"/>
          <w:lang w:eastAsia="tr-TR"/>
        </w:rPr>
      </w:pPr>
      <w:r w:rsidRPr="006B3A7A">
        <w:rPr>
          <w:rFonts w:ascii="Trebuchet MS" w:eastAsia="Times New Roman" w:hAnsi="Trebuchet MS" w:cs="Arial"/>
          <w:color w:val="000000"/>
          <w:sz w:val="22"/>
          <w:szCs w:val="22"/>
          <w:lang w:eastAsia="tr-TR"/>
        </w:rPr>
        <w:t>f) Okulda gerçekleştirilecek psikososyal destek hizmetlerinin okul rehberlik ve psikolojik danışma programına eklenmesi hususlarında görüş bildirir.</w:t>
      </w:r>
    </w:p>
    <w:p w14:paraId="0DF553C5" w14:textId="729130B2" w:rsidR="006B3A7A" w:rsidRDefault="006B3A7A" w:rsidP="006B3A7A">
      <w:pPr>
        <w:spacing w:before="0" w:after="0" w:line="240" w:lineRule="atLeast"/>
        <w:ind w:firstLine="566"/>
        <w:jc w:val="both"/>
        <w:rPr>
          <w:rFonts w:ascii="Trebuchet MS" w:eastAsia="Times New Roman" w:hAnsi="Trebuchet MS" w:cs="Arial"/>
          <w:color w:val="000000"/>
          <w:sz w:val="22"/>
          <w:szCs w:val="22"/>
          <w:lang w:eastAsia="tr-TR"/>
        </w:rPr>
      </w:pPr>
      <w:r w:rsidRPr="006B3A7A">
        <w:rPr>
          <w:rFonts w:ascii="Trebuchet MS" w:eastAsia="Times New Roman" w:hAnsi="Trebuchet MS" w:cs="Arial"/>
          <w:color w:val="000000"/>
          <w:sz w:val="22"/>
          <w:szCs w:val="22"/>
          <w:lang w:eastAsia="tr-TR"/>
        </w:rPr>
        <w:t>g) İhtiyaç olması durumunda okulda gerçekleştirilecek psikososyal destek hizmetlerinde görev alır. Bu kapsamdaki faaliyetler Bakanlıkça hazırlanan yönerge doğrultusunda yürütülür.</w:t>
      </w:r>
    </w:p>
    <w:p w14:paraId="47061274" w14:textId="4EFEB44C" w:rsidR="006B3A7A" w:rsidRDefault="006B3A7A" w:rsidP="006B3A7A">
      <w:pPr>
        <w:spacing w:before="0" w:after="0" w:line="240" w:lineRule="atLeast"/>
        <w:ind w:firstLine="566"/>
        <w:jc w:val="both"/>
        <w:rPr>
          <w:rFonts w:ascii="Trebuchet MS" w:eastAsia="Times New Roman" w:hAnsi="Trebuchet MS" w:cs="Arial"/>
          <w:color w:val="000000"/>
          <w:sz w:val="22"/>
          <w:szCs w:val="22"/>
          <w:lang w:eastAsia="tr-TR"/>
        </w:rPr>
      </w:pPr>
    </w:p>
    <w:p w14:paraId="1C579E61" w14:textId="77777777" w:rsidR="006B3A7A" w:rsidRPr="006B3A7A" w:rsidRDefault="006B3A7A" w:rsidP="006B3A7A">
      <w:pPr>
        <w:spacing w:before="0" w:after="0" w:line="240" w:lineRule="atLeast"/>
        <w:ind w:firstLine="566"/>
        <w:jc w:val="both"/>
        <w:rPr>
          <w:rFonts w:ascii="Trebuchet MS" w:eastAsia="Times New Roman" w:hAnsi="Trebuchet MS" w:cs="Arial"/>
          <w:color w:val="000000"/>
          <w:sz w:val="22"/>
          <w:szCs w:val="22"/>
          <w:lang w:eastAsia="tr-TR"/>
        </w:rPr>
      </w:pPr>
    </w:p>
    <w:p w14:paraId="179B5DCC" w14:textId="77777777" w:rsidR="006B3A7A" w:rsidRPr="006B3A7A" w:rsidRDefault="006B3A7A" w:rsidP="006B3A7A">
      <w:pPr>
        <w:spacing w:before="0" w:after="0" w:line="240" w:lineRule="atLeast"/>
        <w:ind w:firstLine="566"/>
        <w:jc w:val="both"/>
        <w:rPr>
          <w:rFonts w:ascii="Trebuchet MS" w:eastAsia="Times New Roman" w:hAnsi="Trebuchet MS" w:cs="Arial"/>
          <w:color w:val="000000"/>
          <w:sz w:val="22"/>
          <w:szCs w:val="22"/>
          <w:lang w:eastAsia="tr-TR"/>
        </w:rPr>
      </w:pPr>
    </w:p>
    <w:p w14:paraId="3E6A1B8C" w14:textId="77777777" w:rsidR="006B3A7A" w:rsidRPr="006B3A7A" w:rsidRDefault="006B3A7A" w:rsidP="006B3A7A">
      <w:pPr>
        <w:spacing w:before="0" w:after="0" w:line="240" w:lineRule="atLeast"/>
        <w:ind w:firstLine="566"/>
        <w:jc w:val="both"/>
        <w:rPr>
          <w:rFonts w:ascii="Trebuchet MS" w:eastAsia="Times New Roman" w:hAnsi="Trebuchet MS" w:cs="Arial"/>
          <w:b/>
          <w:bCs/>
          <w:color w:val="000000"/>
          <w:sz w:val="22"/>
          <w:szCs w:val="22"/>
          <w:u w:val="single"/>
          <w:lang w:eastAsia="tr-TR"/>
        </w:rPr>
      </w:pPr>
      <w:r w:rsidRPr="006B3A7A">
        <w:rPr>
          <w:rFonts w:ascii="Trebuchet MS" w:eastAsia="Times New Roman" w:hAnsi="Trebuchet MS" w:cs="Arial"/>
          <w:b/>
          <w:bCs/>
          <w:color w:val="000000"/>
          <w:sz w:val="22"/>
          <w:szCs w:val="22"/>
          <w:u w:val="single"/>
          <w:lang w:eastAsia="tr-TR"/>
        </w:rPr>
        <w:t>Rehber Öğretmen/Psikolojik Danışmanın Görevleri</w:t>
      </w:r>
    </w:p>
    <w:p w14:paraId="07AFABCB" w14:textId="77777777" w:rsidR="006B3A7A" w:rsidRPr="006B3A7A" w:rsidRDefault="006B3A7A" w:rsidP="006B3A7A">
      <w:pPr>
        <w:spacing w:before="0" w:after="0" w:line="240" w:lineRule="atLeast"/>
        <w:ind w:firstLine="566"/>
        <w:jc w:val="both"/>
        <w:rPr>
          <w:rFonts w:ascii="Trebuchet MS" w:eastAsia="Times New Roman" w:hAnsi="Trebuchet MS" w:cs="Arial"/>
          <w:color w:val="000000"/>
          <w:sz w:val="22"/>
          <w:szCs w:val="22"/>
          <w:lang w:eastAsia="tr-TR"/>
        </w:rPr>
      </w:pPr>
    </w:p>
    <w:p w14:paraId="795E4DBB" w14:textId="77777777" w:rsidR="006B3A7A" w:rsidRPr="006B3A7A" w:rsidRDefault="006B3A7A" w:rsidP="006B3A7A">
      <w:pPr>
        <w:spacing w:before="0" w:after="0" w:line="240" w:lineRule="atLeast"/>
        <w:ind w:firstLine="566"/>
        <w:jc w:val="both"/>
        <w:rPr>
          <w:rFonts w:ascii="Trebuchet MS" w:eastAsia="Times New Roman" w:hAnsi="Trebuchet MS" w:cs="Arial"/>
          <w:color w:val="000000"/>
          <w:sz w:val="22"/>
          <w:szCs w:val="22"/>
          <w:lang w:eastAsia="tr-TR"/>
        </w:rPr>
      </w:pPr>
      <w:r w:rsidRPr="006B3A7A">
        <w:rPr>
          <w:rFonts w:ascii="Trebuchet MS" w:eastAsia="Times New Roman" w:hAnsi="Trebuchet MS" w:cs="Arial"/>
          <w:b/>
          <w:bCs/>
          <w:color w:val="000000"/>
          <w:sz w:val="22"/>
          <w:szCs w:val="22"/>
          <w:lang w:eastAsia="tr-TR"/>
        </w:rPr>
        <w:t>MADDE 21 –</w:t>
      </w:r>
      <w:r w:rsidRPr="006B3A7A">
        <w:rPr>
          <w:rFonts w:ascii="Trebuchet MS" w:eastAsia="Times New Roman" w:hAnsi="Trebuchet MS" w:cs="Arial"/>
          <w:color w:val="000000"/>
          <w:sz w:val="22"/>
          <w:szCs w:val="22"/>
          <w:lang w:eastAsia="tr-TR"/>
        </w:rPr>
        <w:t> (1) Eğitim kurumlarında rehber öğretmen/psikolojik danışman gelişimsel ve önleyici hizmetler, iyileştirici hizmetler ve destek hizmetlere ilişkin görevlerini yerine getirir.</w:t>
      </w:r>
    </w:p>
    <w:p w14:paraId="31D8E79C" w14:textId="77777777" w:rsidR="006B3A7A" w:rsidRPr="006B3A7A" w:rsidRDefault="006B3A7A" w:rsidP="006B3A7A">
      <w:pPr>
        <w:spacing w:before="0" w:after="0" w:line="240" w:lineRule="atLeast"/>
        <w:ind w:firstLine="566"/>
        <w:jc w:val="both"/>
        <w:rPr>
          <w:rFonts w:ascii="Trebuchet MS" w:eastAsia="Times New Roman" w:hAnsi="Trebuchet MS" w:cs="Arial"/>
          <w:color w:val="000000"/>
          <w:sz w:val="22"/>
          <w:szCs w:val="22"/>
          <w:lang w:eastAsia="tr-TR"/>
        </w:rPr>
      </w:pPr>
      <w:r w:rsidRPr="006B3A7A">
        <w:rPr>
          <w:rFonts w:ascii="Trebuchet MS" w:eastAsia="Times New Roman" w:hAnsi="Trebuchet MS" w:cs="Arial"/>
          <w:color w:val="000000"/>
          <w:sz w:val="22"/>
          <w:szCs w:val="22"/>
          <w:lang w:eastAsia="tr-TR"/>
        </w:rPr>
        <w:t>(2) Gelişimsel ve önleyici hizmetler;</w:t>
      </w:r>
    </w:p>
    <w:p w14:paraId="693A1C11" w14:textId="77777777" w:rsidR="006B3A7A" w:rsidRPr="006B3A7A" w:rsidRDefault="006B3A7A" w:rsidP="006B3A7A">
      <w:pPr>
        <w:spacing w:before="0" w:after="0" w:line="240" w:lineRule="atLeast"/>
        <w:ind w:firstLine="566"/>
        <w:jc w:val="both"/>
        <w:rPr>
          <w:rFonts w:ascii="Trebuchet MS" w:eastAsia="Times New Roman" w:hAnsi="Trebuchet MS" w:cs="Arial"/>
          <w:color w:val="000000"/>
          <w:sz w:val="22"/>
          <w:szCs w:val="22"/>
          <w:lang w:eastAsia="tr-TR"/>
        </w:rPr>
      </w:pPr>
      <w:r w:rsidRPr="006B3A7A">
        <w:rPr>
          <w:rFonts w:ascii="Trebuchet MS" w:eastAsia="Times New Roman" w:hAnsi="Trebuchet MS" w:cs="Arial"/>
          <w:color w:val="000000"/>
          <w:sz w:val="22"/>
          <w:szCs w:val="22"/>
          <w:lang w:eastAsia="tr-TR"/>
        </w:rPr>
        <w:t>a) Sınıf rehberlik programı kapsamında rehberlik alanında özel bilgi ve beceri gerektiren etkinlikleri uygular.</w:t>
      </w:r>
    </w:p>
    <w:p w14:paraId="7553B48E" w14:textId="77777777" w:rsidR="006B3A7A" w:rsidRPr="006B3A7A" w:rsidRDefault="006B3A7A" w:rsidP="006B3A7A">
      <w:pPr>
        <w:spacing w:before="0" w:after="0" w:line="240" w:lineRule="atLeast"/>
        <w:ind w:firstLine="566"/>
        <w:jc w:val="both"/>
        <w:rPr>
          <w:rFonts w:ascii="Trebuchet MS" w:eastAsia="Times New Roman" w:hAnsi="Trebuchet MS" w:cs="Arial"/>
          <w:color w:val="000000"/>
          <w:sz w:val="22"/>
          <w:szCs w:val="22"/>
          <w:lang w:eastAsia="tr-TR"/>
        </w:rPr>
      </w:pPr>
      <w:r w:rsidRPr="006B3A7A">
        <w:rPr>
          <w:rFonts w:ascii="Trebuchet MS" w:eastAsia="Times New Roman" w:hAnsi="Trebuchet MS" w:cs="Arial"/>
          <w:color w:val="000000"/>
          <w:sz w:val="22"/>
          <w:szCs w:val="22"/>
          <w:lang w:eastAsia="tr-TR"/>
        </w:rPr>
        <w:t>b) Bireyi tanıma çalışmaları kapsamında bireyi tanıma tekniklerini uygular, değerlendirmelerini raporlaştırarak öğrencilere geribildirimde bulunur ve ilgililerle paylaşır. Gerektiğinde bireyi tanıma tekniklerini geliştirme çalışmalarına katılır.</w:t>
      </w:r>
    </w:p>
    <w:p w14:paraId="27429982" w14:textId="77777777" w:rsidR="006B3A7A" w:rsidRPr="006B3A7A" w:rsidRDefault="006B3A7A" w:rsidP="006B3A7A">
      <w:pPr>
        <w:spacing w:before="0" w:after="0" w:line="240" w:lineRule="atLeast"/>
        <w:ind w:firstLine="566"/>
        <w:jc w:val="both"/>
        <w:rPr>
          <w:rFonts w:ascii="Trebuchet MS" w:eastAsia="Times New Roman" w:hAnsi="Trebuchet MS" w:cs="Arial"/>
          <w:color w:val="000000"/>
          <w:sz w:val="22"/>
          <w:szCs w:val="22"/>
          <w:lang w:eastAsia="tr-TR"/>
        </w:rPr>
      </w:pPr>
      <w:r w:rsidRPr="006B3A7A">
        <w:rPr>
          <w:rFonts w:ascii="Trebuchet MS" w:eastAsia="Times New Roman" w:hAnsi="Trebuchet MS" w:cs="Arial"/>
          <w:color w:val="000000"/>
          <w:sz w:val="22"/>
          <w:szCs w:val="22"/>
          <w:lang w:eastAsia="tr-TR"/>
        </w:rPr>
        <w:t>c) Bilgi verme çalışmaları kapsamında öğrencilerin sosyal duygusal, akademik ve kariyer gelişim alanlarında ihtiyaç duydukları bilgileri bireysel çalışmalar, grup çalışmaları veya yayın hazırlama yoluyla öğrencilerle paylaşır.</w:t>
      </w:r>
    </w:p>
    <w:p w14:paraId="4107D5AF" w14:textId="77777777" w:rsidR="006B3A7A" w:rsidRPr="006B3A7A" w:rsidRDefault="006B3A7A" w:rsidP="006B3A7A">
      <w:pPr>
        <w:spacing w:before="0" w:after="0" w:line="240" w:lineRule="atLeast"/>
        <w:ind w:firstLine="566"/>
        <w:jc w:val="both"/>
        <w:rPr>
          <w:rFonts w:ascii="Trebuchet MS" w:eastAsia="Times New Roman" w:hAnsi="Trebuchet MS" w:cs="Arial"/>
          <w:color w:val="000000"/>
          <w:sz w:val="22"/>
          <w:szCs w:val="22"/>
          <w:lang w:eastAsia="tr-TR"/>
        </w:rPr>
      </w:pPr>
      <w:proofErr w:type="gramStart"/>
      <w:r w:rsidRPr="006B3A7A">
        <w:rPr>
          <w:rFonts w:ascii="Trebuchet MS" w:eastAsia="Times New Roman" w:hAnsi="Trebuchet MS" w:cs="Arial"/>
          <w:color w:val="000000"/>
          <w:sz w:val="22"/>
          <w:szCs w:val="22"/>
          <w:lang w:eastAsia="tr-TR"/>
        </w:rPr>
        <w:t>ç</w:t>
      </w:r>
      <w:proofErr w:type="gramEnd"/>
      <w:r w:rsidRPr="006B3A7A">
        <w:rPr>
          <w:rFonts w:ascii="Trebuchet MS" w:eastAsia="Times New Roman" w:hAnsi="Trebuchet MS" w:cs="Arial"/>
          <w:color w:val="000000"/>
          <w:sz w:val="22"/>
          <w:szCs w:val="22"/>
          <w:lang w:eastAsia="tr-TR"/>
        </w:rPr>
        <w:t>) Yöneltme ve izleme çalışmaları kapsamında bireyi tanıma ve bilgi verme hizmeti sunarak öğrenciyi kendine uygun olan eğitim kurumuna, alana, dala, staja, işe, mesleğe, okul içi ya da okul dışı sosyal ve kültürel etkinliklere yöneltir ve öğrencinin gelişimini izler. Merkezî sınavlara ait tercih dönemlerinde görev alır.</w:t>
      </w:r>
    </w:p>
    <w:p w14:paraId="649D8306" w14:textId="77777777" w:rsidR="006B3A7A" w:rsidRPr="006B3A7A" w:rsidRDefault="006B3A7A" w:rsidP="006B3A7A">
      <w:pPr>
        <w:spacing w:before="0" w:after="0" w:line="240" w:lineRule="atLeast"/>
        <w:ind w:firstLine="566"/>
        <w:jc w:val="both"/>
        <w:rPr>
          <w:rFonts w:ascii="Trebuchet MS" w:eastAsia="Times New Roman" w:hAnsi="Trebuchet MS" w:cs="Arial"/>
          <w:color w:val="000000"/>
          <w:sz w:val="22"/>
          <w:szCs w:val="22"/>
          <w:lang w:eastAsia="tr-TR"/>
        </w:rPr>
      </w:pPr>
      <w:r w:rsidRPr="006B3A7A">
        <w:rPr>
          <w:rFonts w:ascii="Trebuchet MS" w:eastAsia="Times New Roman" w:hAnsi="Trebuchet MS" w:cs="Arial"/>
          <w:color w:val="000000"/>
          <w:sz w:val="22"/>
          <w:szCs w:val="22"/>
          <w:lang w:eastAsia="tr-TR"/>
        </w:rPr>
        <w:t>(3) İyileştirici hizmetler;</w:t>
      </w:r>
    </w:p>
    <w:p w14:paraId="09B85EF7" w14:textId="77777777" w:rsidR="006B3A7A" w:rsidRPr="006B3A7A" w:rsidRDefault="006B3A7A" w:rsidP="006B3A7A">
      <w:pPr>
        <w:spacing w:before="0" w:after="0" w:line="240" w:lineRule="atLeast"/>
        <w:ind w:firstLine="566"/>
        <w:jc w:val="both"/>
        <w:rPr>
          <w:rFonts w:ascii="Trebuchet MS" w:eastAsia="Times New Roman" w:hAnsi="Trebuchet MS" w:cs="Arial"/>
          <w:color w:val="000000"/>
          <w:sz w:val="22"/>
          <w:szCs w:val="22"/>
          <w:lang w:eastAsia="tr-TR"/>
        </w:rPr>
      </w:pPr>
      <w:r w:rsidRPr="006B3A7A">
        <w:rPr>
          <w:rFonts w:ascii="Trebuchet MS" w:eastAsia="Times New Roman" w:hAnsi="Trebuchet MS" w:cs="Arial"/>
          <w:color w:val="000000"/>
          <w:sz w:val="22"/>
          <w:szCs w:val="22"/>
          <w:lang w:eastAsia="tr-TR"/>
        </w:rPr>
        <w:t>a) Öğrencilerin sosyal duygusal, akademik ve kariyer gelişimlerinin desteklenmesi, kendilerini keşfetmeleri, duygusal, düşünsel, davranışsal düzeyde kapasitelerinin güçlendirilmesi, iyileştirme ve geliştirme amacıyla formasyonu uygun olan rehber öğretmen/psikolojik danışman bireysel ve grupla psikolojik danışma yapar.</w:t>
      </w:r>
    </w:p>
    <w:p w14:paraId="011FDEC9" w14:textId="77777777" w:rsidR="006B3A7A" w:rsidRPr="006B3A7A" w:rsidRDefault="006B3A7A" w:rsidP="006B3A7A">
      <w:pPr>
        <w:spacing w:before="0" w:after="0" w:line="240" w:lineRule="atLeast"/>
        <w:ind w:firstLine="566"/>
        <w:jc w:val="both"/>
        <w:rPr>
          <w:rFonts w:ascii="Trebuchet MS" w:eastAsia="Times New Roman" w:hAnsi="Trebuchet MS" w:cs="Arial"/>
          <w:color w:val="000000"/>
          <w:sz w:val="22"/>
          <w:szCs w:val="22"/>
          <w:lang w:eastAsia="tr-TR"/>
        </w:rPr>
      </w:pPr>
      <w:r w:rsidRPr="006B3A7A">
        <w:rPr>
          <w:rFonts w:ascii="Trebuchet MS" w:eastAsia="Times New Roman" w:hAnsi="Trebuchet MS" w:cs="Arial"/>
          <w:color w:val="000000"/>
          <w:sz w:val="22"/>
          <w:szCs w:val="22"/>
          <w:lang w:eastAsia="tr-TR"/>
        </w:rPr>
        <w:t>b) Psikososyal destek hizmetleri kapsamında;</w:t>
      </w:r>
    </w:p>
    <w:p w14:paraId="3EB26936" w14:textId="77777777" w:rsidR="006B3A7A" w:rsidRPr="006B3A7A" w:rsidRDefault="006B3A7A" w:rsidP="006B3A7A">
      <w:pPr>
        <w:spacing w:before="0" w:after="0" w:line="240" w:lineRule="atLeast"/>
        <w:ind w:firstLine="566"/>
        <w:jc w:val="both"/>
        <w:rPr>
          <w:rFonts w:ascii="Trebuchet MS" w:eastAsia="Times New Roman" w:hAnsi="Trebuchet MS" w:cs="Arial"/>
          <w:color w:val="000000"/>
          <w:sz w:val="22"/>
          <w:szCs w:val="22"/>
          <w:lang w:eastAsia="tr-TR"/>
        </w:rPr>
      </w:pPr>
      <w:r w:rsidRPr="006B3A7A">
        <w:rPr>
          <w:rFonts w:ascii="Trebuchet MS" w:eastAsia="Times New Roman" w:hAnsi="Trebuchet MS" w:cs="Arial"/>
          <w:color w:val="000000"/>
          <w:sz w:val="22"/>
          <w:szCs w:val="22"/>
          <w:lang w:eastAsia="tr-TR"/>
        </w:rPr>
        <w:lastRenderedPageBreak/>
        <w:t>1) Doğal afetler ile kaza, ihmal, istismar, intihar, şiddet, savaş, göç ve salgın hastalıklar gibi zorlu yaşam olaylarında öğrenci, aile ve öğretmenlere psikolojik ve sosyal destek sağlar.</w:t>
      </w:r>
    </w:p>
    <w:p w14:paraId="5D7B0C31" w14:textId="77777777" w:rsidR="006B3A7A" w:rsidRPr="006B3A7A" w:rsidRDefault="006B3A7A" w:rsidP="006B3A7A">
      <w:pPr>
        <w:spacing w:before="0" w:after="0" w:line="240" w:lineRule="atLeast"/>
        <w:ind w:firstLine="566"/>
        <w:jc w:val="both"/>
        <w:rPr>
          <w:rFonts w:ascii="Trebuchet MS" w:eastAsia="Times New Roman" w:hAnsi="Trebuchet MS" w:cs="Arial"/>
          <w:color w:val="000000"/>
          <w:sz w:val="22"/>
          <w:szCs w:val="22"/>
          <w:lang w:eastAsia="tr-TR"/>
        </w:rPr>
      </w:pPr>
      <w:r w:rsidRPr="006B3A7A">
        <w:rPr>
          <w:rFonts w:ascii="Trebuchet MS" w:eastAsia="Times New Roman" w:hAnsi="Trebuchet MS" w:cs="Arial"/>
          <w:color w:val="000000"/>
          <w:sz w:val="22"/>
          <w:szCs w:val="22"/>
          <w:lang w:eastAsia="tr-TR"/>
        </w:rPr>
        <w:t>2) Hakkında danışmanlık tedbir kararı verilen çocuğa ve çocuğun bakımından sorumlu kişilere hizmet sunar.</w:t>
      </w:r>
    </w:p>
    <w:p w14:paraId="548F955B" w14:textId="77777777" w:rsidR="006B3A7A" w:rsidRPr="006B3A7A" w:rsidRDefault="006B3A7A" w:rsidP="006B3A7A">
      <w:pPr>
        <w:spacing w:before="0" w:after="0" w:line="240" w:lineRule="atLeast"/>
        <w:ind w:firstLine="566"/>
        <w:jc w:val="both"/>
        <w:rPr>
          <w:rFonts w:ascii="Trebuchet MS" w:eastAsia="Times New Roman" w:hAnsi="Trebuchet MS" w:cs="Arial"/>
          <w:color w:val="000000"/>
          <w:sz w:val="22"/>
          <w:szCs w:val="22"/>
          <w:lang w:eastAsia="tr-TR"/>
        </w:rPr>
      </w:pPr>
      <w:r w:rsidRPr="006B3A7A">
        <w:rPr>
          <w:rFonts w:ascii="Trebuchet MS" w:eastAsia="Times New Roman" w:hAnsi="Trebuchet MS" w:cs="Arial"/>
          <w:color w:val="000000"/>
          <w:sz w:val="22"/>
          <w:szCs w:val="22"/>
          <w:lang w:eastAsia="tr-TR"/>
        </w:rPr>
        <w:t>3) Eğitim kurumlarında rehber öğretmen/psikolojik danışman bulunmaması veya çocuğun herhangi bir eğitim kurumu ile ilişiğinin olmaması durumunda danışmanlık tedbiri uygulamaları il veya ilçe millî eğitim müdürlüklerinin görevlendireceği, çocuğun ikamet adresinin bulunduğu eğitim bölgesinde görevli rehber öğretmen/psikolojik danışman yerine getirir. Danışmanlık tedbir kararlarına ilişkin görevlendirmelerde rehber öğretmen/psikolojik danışmanların hâlihazırda yerine getirmekte oldukları danışmanlık tedbir kararları da gözetilerek dengeli bir dağılım sağlanır.</w:t>
      </w:r>
    </w:p>
    <w:p w14:paraId="2361B0EE" w14:textId="77777777" w:rsidR="006B3A7A" w:rsidRPr="006B3A7A" w:rsidRDefault="006B3A7A" w:rsidP="006B3A7A">
      <w:pPr>
        <w:spacing w:before="0" w:after="0" w:line="240" w:lineRule="atLeast"/>
        <w:ind w:firstLine="566"/>
        <w:jc w:val="both"/>
        <w:rPr>
          <w:rFonts w:ascii="Trebuchet MS" w:eastAsia="Times New Roman" w:hAnsi="Trebuchet MS" w:cs="Arial"/>
          <w:color w:val="000000"/>
          <w:sz w:val="22"/>
          <w:szCs w:val="22"/>
          <w:lang w:eastAsia="tr-TR"/>
        </w:rPr>
      </w:pPr>
      <w:r w:rsidRPr="006B3A7A">
        <w:rPr>
          <w:rFonts w:ascii="Trebuchet MS" w:eastAsia="Times New Roman" w:hAnsi="Trebuchet MS" w:cs="Arial"/>
          <w:color w:val="000000"/>
          <w:sz w:val="22"/>
          <w:szCs w:val="22"/>
          <w:lang w:eastAsia="tr-TR"/>
        </w:rPr>
        <w:t>c) Sevk çalışmaları kapsamında bireyin, rehberlik ve psikolojik danışma hizmetlerinin müdahale alanı ya da rehber öğretmen/psikolojik danışmanın mesleki yeterlikleri dışında kalan bir uzmanlık alanında yardıma ihtiyaç duyması durumunda, bireyi yardım alabileceği düşünülen daha yetkin uzman kişi, kurum veya kuruluşlara yönlendirir.</w:t>
      </w:r>
    </w:p>
    <w:p w14:paraId="75CD7160" w14:textId="77777777" w:rsidR="006B3A7A" w:rsidRPr="006B3A7A" w:rsidRDefault="006B3A7A" w:rsidP="006B3A7A">
      <w:pPr>
        <w:spacing w:before="0" w:after="0" w:line="240" w:lineRule="atLeast"/>
        <w:ind w:firstLine="566"/>
        <w:jc w:val="both"/>
        <w:rPr>
          <w:rFonts w:ascii="Trebuchet MS" w:eastAsia="Times New Roman" w:hAnsi="Trebuchet MS" w:cs="Arial"/>
          <w:color w:val="000000"/>
          <w:sz w:val="22"/>
          <w:szCs w:val="22"/>
          <w:lang w:eastAsia="tr-TR"/>
        </w:rPr>
      </w:pPr>
      <w:r w:rsidRPr="006B3A7A">
        <w:rPr>
          <w:rFonts w:ascii="Trebuchet MS" w:eastAsia="Times New Roman" w:hAnsi="Trebuchet MS" w:cs="Arial"/>
          <w:color w:val="000000"/>
          <w:sz w:val="22"/>
          <w:szCs w:val="22"/>
          <w:lang w:eastAsia="tr-TR"/>
        </w:rPr>
        <w:t>(4) Destek hizmetler;</w:t>
      </w:r>
    </w:p>
    <w:p w14:paraId="658364B0" w14:textId="77777777" w:rsidR="006B3A7A" w:rsidRPr="006B3A7A" w:rsidRDefault="006B3A7A" w:rsidP="006B3A7A">
      <w:pPr>
        <w:spacing w:before="0" w:after="0" w:line="240" w:lineRule="atLeast"/>
        <w:ind w:firstLine="566"/>
        <w:jc w:val="both"/>
        <w:rPr>
          <w:rFonts w:ascii="Trebuchet MS" w:eastAsia="Times New Roman" w:hAnsi="Trebuchet MS" w:cs="Arial"/>
          <w:color w:val="000000"/>
          <w:sz w:val="22"/>
          <w:szCs w:val="22"/>
          <w:lang w:eastAsia="tr-TR"/>
        </w:rPr>
      </w:pPr>
      <w:r w:rsidRPr="006B3A7A">
        <w:rPr>
          <w:rFonts w:ascii="Trebuchet MS" w:eastAsia="Times New Roman" w:hAnsi="Trebuchet MS" w:cs="Arial"/>
          <w:color w:val="000000"/>
          <w:sz w:val="22"/>
          <w:szCs w:val="22"/>
          <w:lang w:eastAsia="tr-TR"/>
        </w:rPr>
        <w:t>a) Müşavirlik hizmetleri kapsamında, öğrencinin gelişimini desteklemek için öğretmen, veli, yönetici ve okul içerisinde öğrenci ile iletişimde olan diğer kişilere kendilerini geliştirmeleri, ortak ve yeterli bir rehberlik anlayışı kazanmaları amacıyla çalışmalar yürütür. Sınıf rehberlik programlarının hazırlanmasında, uygulanmasında, sınıf içi rehberlik uygulamalarının geliştirilmesinde sınıf rehber öğretmenlerine müşavirlik eder.</w:t>
      </w:r>
    </w:p>
    <w:p w14:paraId="7CBA94AB" w14:textId="77777777" w:rsidR="006B3A7A" w:rsidRPr="006B3A7A" w:rsidRDefault="006B3A7A" w:rsidP="006B3A7A">
      <w:pPr>
        <w:spacing w:before="0" w:after="0" w:line="240" w:lineRule="atLeast"/>
        <w:ind w:firstLine="566"/>
        <w:jc w:val="both"/>
        <w:rPr>
          <w:rFonts w:ascii="Trebuchet MS" w:eastAsia="Times New Roman" w:hAnsi="Trebuchet MS" w:cs="Arial"/>
          <w:color w:val="000000"/>
          <w:sz w:val="22"/>
          <w:szCs w:val="22"/>
          <w:lang w:eastAsia="tr-TR"/>
        </w:rPr>
      </w:pPr>
      <w:r w:rsidRPr="006B3A7A">
        <w:rPr>
          <w:rFonts w:ascii="Trebuchet MS" w:eastAsia="Times New Roman" w:hAnsi="Trebuchet MS" w:cs="Arial"/>
          <w:color w:val="000000"/>
          <w:sz w:val="22"/>
          <w:szCs w:val="22"/>
          <w:lang w:eastAsia="tr-TR"/>
        </w:rPr>
        <w:t>b) Program yönetimi çalışmaları kapsamında;</w:t>
      </w:r>
    </w:p>
    <w:p w14:paraId="1CE65112" w14:textId="77777777" w:rsidR="006B3A7A" w:rsidRPr="006B3A7A" w:rsidRDefault="006B3A7A" w:rsidP="006B3A7A">
      <w:pPr>
        <w:spacing w:before="0" w:after="0" w:line="240" w:lineRule="atLeast"/>
        <w:ind w:firstLine="566"/>
        <w:jc w:val="both"/>
        <w:rPr>
          <w:rFonts w:ascii="Trebuchet MS" w:eastAsia="Times New Roman" w:hAnsi="Trebuchet MS" w:cs="Arial"/>
          <w:color w:val="000000"/>
          <w:sz w:val="22"/>
          <w:szCs w:val="22"/>
          <w:lang w:eastAsia="tr-TR"/>
        </w:rPr>
      </w:pPr>
      <w:r w:rsidRPr="006B3A7A">
        <w:rPr>
          <w:rFonts w:ascii="Trebuchet MS" w:eastAsia="Times New Roman" w:hAnsi="Trebuchet MS" w:cs="Arial"/>
          <w:color w:val="000000"/>
          <w:sz w:val="22"/>
          <w:szCs w:val="22"/>
          <w:lang w:eastAsia="tr-TR"/>
        </w:rPr>
        <w:t>1) Okul rehberlik ve psikolojik danışma programını rehberlik ve araştırma merkezine iletilmek üzere en geç ekim ayının ilk haftasında e-Rehberlik sistemi üzerinden hazırlar.</w:t>
      </w:r>
    </w:p>
    <w:p w14:paraId="4AC0D736" w14:textId="77777777" w:rsidR="006B3A7A" w:rsidRPr="006B3A7A" w:rsidRDefault="006B3A7A" w:rsidP="006B3A7A">
      <w:pPr>
        <w:spacing w:before="0" w:after="0" w:line="240" w:lineRule="atLeast"/>
        <w:ind w:firstLine="566"/>
        <w:jc w:val="both"/>
        <w:rPr>
          <w:rFonts w:ascii="Trebuchet MS" w:eastAsia="Times New Roman" w:hAnsi="Trebuchet MS" w:cs="Arial"/>
          <w:color w:val="000000"/>
          <w:sz w:val="22"/>
          <w:szCs w:val="22"/>
          <w:lang w:eastAsia="tr-TR"/>
        </w:rPr>
      </w:pPr>
      <w:r w:rsidRPr="006B3A7A">
        <w:rPr>
          <w:rFonts w:ascii="Trebuchet MS" w:eastAsia="Times New Roman" w:hAnsi="Trebuchet MS" w:cs="Arial"/>
          <w:color w:val="000000"/>
          <w:sz w:val="22"/>
          <w:szCs w:val="22"/>
          <w:lang w:eastAsia="tr-TR"/>
        </w:rPr>
        <w:t>2) Okul rehberlik ve psikolojik danışma programı doğrultusunda e-Rehberlik sistemi üzerinden kendi haftalık programını hazırlar.</w:t>
      </w:r>
    </w:p>
    <w:p w14:paraId="630D0AE2" w14:textId="77777777" w:rsidR="006B3A7A" w:rsidRPr="006B3A7A" w:rsidRDefault="006B3A7A" w:rsidP="006B3A7A">
      <w:pPr>
        <w:spacing w:before="0" w:after="0" w:line="240" w:lineRule="atLeast"/>
        <w:ind w:firstLine="566"/>
        <w:jc w:val="both"/>
        <w:rPr>
          <w:rFonts w:ascii="Trebuchet MS" w:eastAsia="Times New Roman" w:hAnsi="Trebuchet MS" w:cs="Arial"/>
          <w:color w:val="000000"/>
          <w:sz w:val="22"/>
          <w:szCs w:val="22"/>
          <w:lang w:eastAsia="tr-TR"/>
        </w:rPr>
      </w:pPr>
      <w:r w:rsidRPr="006B3A7A">
        <w:rPr>
          <w:rFonts w:ascii="Trebuchet MS" w:eastAsia="Times New Roman" w:hAnsi="Trebuchet MS" w:cs="Arial"/>
          <w:color w:val="000000"/>
          <w:sz w:val="22"/>
          <w:szCs w:val="22"/>
          <w:lang w:eastAsia="tr-TR"/>
        </w:rPr>
        <w:t>3) Her yıl kasım ayı içerisinde sınıf rehber öğretmenleri tarafından bir örneği rehberlik ve psikolojik danışma servisine iletilen risk altındaki öğrencilere ait verileri birleştirerek eğitim kurumuna ait risk haritasını oluşturur.</w:t>
      </w:r>
    </w:p>
    <w:p w14:paraId="066758E5" w14:textId="77777777" w:rsidR="006B3A7A" w:rsidRPr="006B3A7A" w:rsidRDefault="006B3A7A" w:rsidP="006B3A7A">
      <w:pPr>
        <w:spacing w:before="0" w:after="0" w:line="240" w:lineRule="atLeast"/>
        <w:ind w:firstLine="566"/>
        <w:jc w:val="both"/>
        <w:rPr>
          <w:rFonts w:ascii="Trebuchet MS" w:eastAsia="Times New Roman" w:hAnsi="Trebuchet MS" w:cs="Arial"/>
          <w:color w:val="000000"/>
          <w:sz w:val="22"/>
          <w:szCs w:val="22"/>
          <w:lang w:eastAsia="tr-TR"/>
        </w:rPr>
      </w:pPr>
      <w:r w:rsidRPr="006B3A7A">
        <w:rPr>
          <w:rFonts w:ascii="Trebuchet MS" w:eastAsia="Times New Roman" w:hAnsi="Trebuchet MS" w:cs="Arial"/>
          <w:color w:val="000000"/>
          <w:sz w:val="22"/>
          <w:szCs w:val="22"/>
          <w:lang w:eastAsia="tr-TR"/>
        </w:rPr>
        <w:t>4) Okul rehberlik ve psikolojik danışma programı kapsamında gerçekleştirilen çalışmaları e-Rehberlik sistemine işler. Danışma sürecinde danışan dosyası aracılığı ile gerekli kayıtları tutar. Elektronik ortama işlenmesi mümkün olmayan çalışmaları dosyalar ve usulüne uygun olarak saklar.</w:t>
      </w:r>
    </w:p>
    <w:p w14:paraId="45CA0608" w14:textId="77777777" w:rsidR="006B3A7A" w:rsidRPr="006B3A7A" w:rsidRDefault="006B3A7A" w:rsidP="006B3A7A">
      <w:pPr>
        <w:spacing w:before="0" w:after="0" w:line="240" w:lineRule="atLeast"/>
        <w:ind w:firstLine="566"/>
        <w:jc w:val="both"/>
        <w:rPr>
          <w:rFonts w:ascii="Trebuchet MS" w:eastAsia="Times New Roman" w:hAnsi="Trebuchet MS" w:cs="Arial"/>
          <w:color w:val="000000"/>
          <w:sz w:val="22"/>
          <w:szCs w:val="22"/>
          <w:lang w:eastAsia="tr-TR"/>
        </w:rPr>
      </w:pPr>
      <w:r w:rsidRPr="006B3A7A">
        <w:rPr>
          <w:rFonts w:ascii="Trebuchet MS" w:eastAsia="Times New Roman" w:hAnsi="Trebuchet MS" w:cs="Arial"/>
          <w:color w:val="000000"/>
          <w:sz w:val="22"/>
          <w:szCs w:val="22"/>
          <w:lang w:eastAsia="tr-TR"/>
        </w:rPr>
        <w:t>5) Okul rehberlik ve psikolojik danışma programını ders yılı boyunca sınıf rehber öğretmenleri, öğretmenler ve eğitim kurumu yöneticileri ile iş birliği içerisinde uygular ve programın etkililiğini ders yılı sonunda değerlendirir.</w:t>
      </w:r>
    </w:p>
    <w:p w14:paraId="72564DA0" w14:textId="77777777" w:rsidR="006B3A7A" w:rsidRPr="006B3A7A" w:rsidRDefault="006B3A7A" w:rsidP="006B3A7A">
      <w:pPr>
        <w:spacing w:before="0" w:after="0" w:line="240" w:lineRule="atLeast"/>
        <w:ind w:firstLine="566"/>
        <w:jc w:val="both"/>
        <w:rPr>
          <w:rFonts w:ascii="Trebuchet MS" w:eastAsia="Times New Roman" w:hAnsi="Trebuchet MS" w:cs="Arial"/>
          <w:color w:val="000000"/>
          <w:sz w:val="22"/>
          <w:szCs w:val="22"/>
          <w:lang w:eastAsia="tr-TR"/>
        </w:rPr>
      </w:pPr>
      <w:r w:rsidRPr="006B3A7A">
        <w:rPr>
          <w:rFonts w:ascii="Trebuchet MS" w:eastAsia="Times New Roman" w:hAnsi="Trebuchet MS" w:cs="Arial"/>
          <w:color w:val="000000"/>
          <w:sz w:val="22"/>
          <w:szCs w:val="22"/>
          <w:lang w:eastAsia="tr-TR"/>
        </w:rPr>
        <w:t>c) Araştırma ve proje çalışmaları kapsamında, sunduğu hizmetlerin etkililiğini ve verimliliğini artırmak amacıyla araştırma, izleme ve değerlendirme çalışmaları yapar. Gerektiğinde eğitim kurumunda yürütülen proje çalışmalarına katılır.</w:t>
      </w:r>
    </w:p>
    <w:p w14:paraId="73ECE277" w14:textId="77777777" w:rsidR="006B3A7A" w:rsidRPr="006B3A7A" w:rsidRDefault="006B3A7A" w:rsidP="006B3A7A">
      <w:pPr>
        <w:spacing w:before="0" w:after="0" w:line="240" w:lineRule="atLeast"/>
        <w:ind w:firstLine="566"/>
        <w:jc w:val="both"/>
        <w:rPr>
          <w:rFonts w:ascii="Trebuchet MS" w:eastAsia="Times New Roman" w:hAnsi="Trebuchet MS" w:cs="Arial"/>
          <w:color w:val="000000"/>
          <w:sz w:val="22"/>
          <w:szCs w:val="22"/>
          <w:lang w:eastAsia="tr-TR"/>
        </w:rPr>
      </w:pPr>
      <w:proofErr w:type="gramStart"/>
      <w:r w:rsidRPr="006B3A7A">
        <w:rPr>
          <w:rFonts w:ascii="Trebuchet MS" w:eastAsia="Times New Roman" w:hAnsi="Trebuchet MS" w:cs="Arial"/>
          <w:color w:val="000000"/>
          <w:sz w:val="22"/>
          <w:szCs w:val="22"/>
          <w:lang w:eastAsia="tr-TR"/>
        </w:rPr>
        <w:t>ç</w:t>
      </w:r>
      <w:proofErr w:type="gramEnd"/>
      <w:r w:rsidRPr="006B3A7A">
        <w:rPr>
          <w:rFonts w:ascii="Trebuchet MS" w:eastAsia="Times New Roman" w:hAnsi="Trebuchet MS" w:cs="Arial"/>
          <w:color w:val="000000"/>
          <w:sz w:val="22"/>
          <w:szCs w:val="22"/>
          <w:lang w:eastAsia="tr-TR"/>
        </w:rPr>
        <w:t>) İş birliği kapsamında, doğal üyesi olduğu kurul ve komisyonlara katılır, rehberlik ve psikolojik danışma hizmetlerine ilişkin görevlerini yerine getirir. Rehberlik ve araştırma merkezleri tarafından düzenlenen toplantı, eğitim etkinlikleri, proje ve ekip çalışmalarına katılır. Öğrencilerin gelişimsel ihtiyaç ya da sorunlarına yönelik olarak ortak bir amaç ve sorumluluk çerçevesinde veli, öğretmen, idareci, diğer kişi ve kurumlarla iş birliği yapar.</w:t>
      </w:r>
    </w:p>
    <w:p w14:paraId="61B8EC6F" w14:textId="77777777" w:rsidR="006B3A7A" w:rsidRPr="006B3A7A" w:rsidRDefault="006B3A7A" w:rsidP="006B3A7A">
      <w:pPr>
        <w:spacing w:before="0" w:after="0" w:line="240" w:lineRule="atLeast"/>
        <w:ind w:firstLine="566"/>
        <w:jc w:val="both"/>
        <w:rPr>
          <w:rFonts w:ascii="Trebuchet MS" w:eastAsia="Times New Roman" w:hAnsi="Trebuchet MS" w:cs="Arial"/>
          <w:color w:val="000000"/>
          <w:sz w:val="22"/>
          <w:szCs w:val="22"/>
          <w:lang w:eastAsia="tr-TR"/>
        </w:rPr>
      </w:pPr>
      <w:r w:rsidRPr="006B3A7A">
        <w:rPr>
          <w:rFonts w:ascii="Trebuchet MS" w:eastAsia="Times New Roman" w:hAnsi="Trebuchet MS" w:cs="Arial"/>
          <w:color w:val="000000"/>
          <w:sz w:val="22"/>
          <w:szCs w:val="22"/>
          <w:lang w:eastAsia="tr-TR"/>
        </w:rPr>
        <w:t>d) Ders saatinde bireysel veya grupla yürütülen çalışmalarda öğrencinin devamsız görünmemesi için okul yönetimi ve ders öğretmeniyle iş birliği yaparak gerekli tedbirleri alır.</w:t>
      </w:r>
    </w:p>
    <w:p w14:paraId="0E534C3F" w14:textId="77777777" w:rsidR="006B3A7A" w:rsidRPr="006B3A7A" w:rsidRDefault="006B3A7A" w:rsidP="006B3A7A">
      <w:pPr>
        <w:spacing w:before="0" w:after="0" w:line="240" w:lineRule="atLeast"/>
        <w:ind w:firstLine="566"/>
        <w:jc w:val="both"/>
        <w:rPr>
          <w:rFonts w:ascii="Trebuchet MS" w:eastAsia="Times New Roman" w:hAnsi="Trebuchet MS" w:cs="Arial"/>
          <w:color w:val="000000"/>
          <w:sz w:val="22"/>
          <w:szCs w:val="22"/>
          <w:lang w:eastAsia="tr-TR"/>
        </w:rPr>
      </w:pPr>
      <w:r w:rsidRPr="006B3A7A">
        <w:rPr>
          <w:rFonts w:ascii="Trebuchet MS" w:eastAsia="Times New Roman" w:hAnsi="Trebuchet MS" w:cs="Arial"/>
          <w:color w:val="000000"/>
          <w:sz w:val="22"/>
          <w:szCs w:val="22"/>
          <w:lang w:eastAsia="tr-TR"/>
        </w:rPr>
        <w:t>e) Okul rehberlik ve psikolojik danışma programının etkililiğini artırmak, mesleki bilgi ve becerileri geliştirmek, mesleğine ilişkin güncel gelişmeleri izleyerek daha nitelikli hizmet sunmak için bilimsel kongre, konferans, panel ve hizmet içi eğitimlere katılır, gerektiğinde hizmet içi eğitim verir.</w:t>
      </w:r>
    </w:p>
    <w:p w14:paraId="2CA0D246" w14:textId="68388FF6" w:rsidR="006B3A7A" w:rsidRDefault="006B3A7A" w:rsidP="006B3A7A">
      <w:pPr>
        <w:spacing w:before="0" w:after="0" w:line="240" w:lineRule="atLeast"/>
        <w:ind w:firstLine="566"/>
        <w:jc w:val="both"/>
        <w:rPr>
          <w:rFonts w:ascii="Trebuchet MS" w:eastAsia="Times New Roman" w:hAnsi="Trebuchet MS" w:cs="Arial"/>
          <w:color w:val="000000"/>
          <w:sz w:val="22"/>
          <w:szCs w:val="22"/>
          <w:lang w:eastAsia="tr-TR"/>
        </w:rPr>
      </w:pPr>
      <w:r w:rsidRPr="006B3A7A">
        <w:rPr>
          <w:rFonts w:ascii="Trebuchet MS" w:eastAsia="Times New Roman" w:hAnsi="Trebuchet MS" w:cs="Arial"/>
          <w:color w:val="000000"/>
          <w:sz w:val="22"/>
          <w:szCs w:val="22"/>
          <w:lang w:eastAsia="tr-TR"/>
        </w:rPr>
        <w:t>f) Eğitim kurumu müdürünün vereceği rehberlik ve psikolojik danışma hizmetleri ile ilgili diğer görevleri yapar.</w:t>
      </w:r>
    </w:p>
    <w:p w14:paraId="0D14D08C" w14:textId="77777777" w:rsidR="006B3A7A" w:rsidRPr="006B3A7A" w:rsidRDefault="006B3A7A" w:rsidP="006B3A7A">
      <w:pPr>
        <w:spacing w:before="0" w:after="0" w:line="240" w:lineRule="atLeast"/>
        <w:ind w:firstLine="566"/>
        <w:jc w:val="both"/>
        <w:rPr>
          <w:rFonts w:ascii="Trebuchet MS" w:eastAsia="Times New Roman" w:hAnsi="Trebuchet MS" w:cs="Arial"/>
          <w:color w:val="000000"/>
          <w:sz w:val="22"/>
          <w:szCs w:val="22"/>
          <w:lang w:eastAsia="tr-TR"/>
        </w:rPr>
      </w:pPr>
      <w:bookmarkStart w:id="0" w:name="_GoBack"/>
      <w:bookmarkEnd w:id="0"/>
    </w:p>
    <w:p w14:paraId="30AF828D" w14:textId="77777777" w:rsidR="006B3A7A" w:rsidRPr="006B3A7A" w:rsidRDefault="006B3A7A" w:rsidP="006B3A7A">
      <w:pPr>
        <w:spacing w:before="0" w:after="0" w:line="240" w:lineRule="atLeast"/>
        <w:ind w:firstLine="566"/>
        <w:jc w:val="both"/>
        <w:rPr>
          <w:rFonts w:ascii="Trebuchet MS" w:eastAsia="Times New Roman" w:hAnsi="Trebuchet MS" w:cs="Arial"/>
          <w:b/>
          <w:bCs/>
          <w:color w:val="000000"/>
          <w:sz w:val="22"/>
          <w:szCs w:val="22"/>
          <w:u w:val="single"/>
          <w:lang w:eastAsia="tr-TR"/>
        </w:rPr>
      </w:pPr>
    </w:p>
    <w:p w14:paraId="58301AC3" w14:textId="77777777" w:rsidR="006B3A7A" w:rsidRPr="006B3A7A" w:rsidRDefault="006B3A7A" w:rsidP="006B3A7A">
      <w:pPr>
        <w:spacing w:before="0" w:after="0" w:line="240" w:lineRule="atLeast"/>
        <w:ind w:firstLine="566"/>
        <w:jc w:val="both"/>
        <w:rPr>
          <w:rFonts w:ascii="Trebuchet MS" w:eastAsia="Times New Roman" w:hAnsi="Trebuchet MS" w:cs="Arial"/>
          <w:b/>
          <w:bCs/>
          <w:color w:val="000000"/>
          <w:sz w:val="22"/>
          <w:szCs w:val="22"/>
          <w:u w:val="single"/>
          <w:lang w:eastAsia="tr-TR"/>
        </w:rPr>
      </w:pPr>
      <w:r w:rsidRPr="006B3A7A">
        <w:rPr>
          <w:rFonts w:ascii="Trebuchet MS" w:eastAsia="Times New Roman" w:hAnsi="Trebuchet MS" w:cs="Arial"/>
          <w:b/>
          <w:bCs/>
          <w:color w:val="000000"/>
          <w:sz w:val="22"/>
          <w:szCs w:val="22"/>
          <w:u w:val="single"/>
          <w:lang w:eastAsia="tr-TR"/>
        </w:rPr>
        <w:lastRenderedPageBreak/>
        <w:t>Sınıf Rehber Öğretmeninin Görevleri</w:t>
      </w:r>
    </w:p>
    <w:p w14:paraId="487F85E1" w14:textId="77777777" w:rsidR="006B3A7A" w:rsidRPr="006B3A7A" w:rsidRDefault="006B3A7A" w:rsidP="006B3A7A">
      <w:pPr>
        <w:spacing w:before="0" w:after="0" w:line="240" w:lineRule="atLeast"/>
        <w:ind w:firstLine="566"/>
        <w:jc w:val="both"/>
        <w:rPr>
          <w:rFonts w:ascii="Trebuchet MS" w:eastAsia="Times New Roman" w:hAnsi="Trebuchet MS" w:cs="Arial"/>
          <w:color w:val="000000"/>
          <w:sz w:val="22"/>
          <w:szCs w:val="22"/>
          <w:u w:val="single"/>
          <w:lang w:eastAsia="tr-TR"/>
        </w:rPr>
      </w:pPr>
    </w:p>
    <w:p w14:paraId="5F3FD6D0" w14:textId="77777777" w:rsidR="006B3A7A" w:rsidRPr="006B3A7A" w:rsidRDefault="006B3A7A" w:rsidP="006B3A7A">
      <w:pPr>
        <w:spacing w:before="0" w:after="0" w:line="240" w:lineRule="atLeast"/>
        <w:ind w:firstLine="566"/>
        <w:jc w:val="both"/>
        <w:rPr>
          <w:rFonts w:ascii="Trebuchet MS" w:eastAsia="Times New Roman" w:hAnsi="Trebuchet MS" w:cs="Arial"/>
          <w:color w:val="000000"/>
          <w:sz w:val="22"/>
          <w:szCs w:val="22"/>
          <w:lang w:eastAsia="tr-TR"/>
        </w:rPr>
      </w:pPr>
      <w:r w:rsidRPr="006B3A7A">
        <w:rPr>
          <w:rFonts w:ascii="Trebuchet MS" w:eastAsia="Times New Roman" w:hAnsi="Trebuchet MS" w:cs="Arial"/>
          <w:b/>
          <w:bCs/>
          <w:color w:val="000000"/>
          <w:sz w:val="22"/>
          <w:szCs w:val="22"/>
          <w:lang w:eastAsia="tr-TR"/>
        </w:rPr>
        <w:t>MADDE 23 –</w:t>
      </w:r>
      <w:r w:rsidRPr="006B3A7A">
        <w:rPr>
          <w:rFonts w:ascii="Trebuchet MS" w:eastAsia="Times New Roman" w:hAnsi="Trebuchet MS" w:cs="Arial"/>
          <w:color w:val="000000"/>
          <w:sz w:val="22"/>
          <w:szCs w:val="22"/>
          <w:lang w:eastAsia="tr-TR"/>
        </w:rPr>
        <w:t> (1) Sınıf rehber öğretmeni aşağıdaki görevleri yapar:</w:t>
      </w:r>
    </w:p>
    <w:p w14:paraId="2F20CDBE" w14:textId="77777777" w:rsidR="006B3A7A" w:rsidRPr="006B3A7A" w:rsidRDefault="006B3A7A" w:rsidP="006B3A7A">
      <w:pPr>
        <w:spacing w:before="0" w:after="0" w:line="240" w:lineRule="atLeast"/>
        <w:ind w:firstLine="566"/>
        <w:jc w:val="both"/>
        <w:rPr>
          <w:rFonts w:ascii="Trebuchet MS" w:eastAsia="Times New Roman" w:hAnsi="Trebuchet MS" w:cs="Arial"/>
          <w:color w:val="000000"/>
          <w:sz w:val="22"/>
          <w:szCs w:val="22"/>
          <w:lang w:eastAsia="tr-TR"/>
        </w:rPr>
      </w:pPr>
      <w:r w:rsidRPr="006B3A7A">
        <w:rPr>
          <w:rFonts w:ascii="Trebuchet MS" w:eastAsia="Times New Roman" w:hAnsi="Trebuchet MS" w:cs="Arial"/>
          <w:color w:val="000000"/>
          <w:sz w:val="22"/>
          <w:szCs w:val="22"/>
          <w:lang w:eastAsia="tr-TR"/>
        </w:rPr>
        <w:t>a) Sınıf rehberlik planını okul rehberlik ve psikolojik danışma programı ile sınıf rehberlik programı çerçevesinde hazırlayarak en geç ekim ayının ikinci haftasında eğitim kurumu müdürüne onaylatır. Sınıf rehberlik planının bir örneğini rehberlik ve psikolojik danışma servisi ile paylaşır. Plan dâhilinde uygulamalarını gerçekleştirir.</w:t>
      </w:r>
    </w:p>
    <w:p w14:paraId="1881C63F" w14:textId="77777777" w:rsidR="006B3A7A" w:rsidRPr="006B3A7A" w:rsidRDefault="006B3A7A" w:rsidP="006B3A7A">
      <w:pPr>
        <w:spacing w:before="0" w:after="0" w:line="240" w:lineRule="atLeast"/>
        <w:ind w:firstLine="566"/>
        <w:jc w:val="both"/>
        <w:rPr>
          <w:rFonts w:ascii="Trebuchet MS" w:eastAsia="Times New Roman" w:hAnsi="Trebuchet MS" w:cs="Arial"/>
          <w:color w:val="000000"/>
          <w:sz w:val="22"/>
          <w:szCs w:val="22"/>
          <w:lang w:eastAsia="tr-TR"/>
        </w:rPr>
      </w:pPr>
      <w:r w:rsidRPr="006B3A7A">
        <w:rPr>
          <w:rFonts w:ascii="Trebuchet MS" w:eastAsia="Times New Roman" w:hAnsi="Trebuchet MS" w:cs="Arial"/>
          <w:color w:val="000000"/>
          <w:sz w:val="22"/>
          <w:szCs w:val="22"/>
          <w:lang w:eastAsia="tr-TR"/>
        </w:rPr>
        <w:t>b) Sınıf rehberlik programı kapsamındaki etkinlikleri sınıfında uygular.</w:t>
      </w:r>
    </w:p>
    <w:p w14:paraId="459F18A8" w14:textId="77777777" w:rsidR="006B3A7A" w:rsidRPr="006B3A7A" w:rsidRDefault="006B3A7A" w:rsidP="006B3A7A">
      <w:pPr>
        <w:spacing w:before="0" w:after="0" w:line="240" w:lineRule="atLeast"/>
        <w:ind w:firstLine="566"/>
        <w:jc w:val="both"/>
        <w:rPr>
          <w:rFonts w:ascii="Trebuchet MS" w:eastAsia="Times New Roman" w:hAnsi="Trebuchet MS" w:cs="Arial"/>
          <w:color w:val="000000"/>
          <w:sz w:val="22"/>
          <w:szCs w:val="22"/>
          <w:lang w:eastAsia="tr-TR"/>
        </w:rPr>
      </w:pPr>
      <w:r w:rsidRPr="006B3A7A">
        <w:rPr>
          <w:rFonts w:ascii="Trebuchet MS" w:eastAsia="Times New Roman" w:hAnsi="Trebuchet MS" w:cs="Arial"/>
          <w:color w:val="000000"/>
          <w:sz w:val="22"/>
          <w:szCs w:val="22"/>
          <w:lang w:eastAsia="tr-TR"/>
        </w:rPr>
        <w:t>c) Öğrencilerinin rehberlik ve psikolojik danışma hizmetlerine ilişkin ihtiyaçlarını belirleyerek okul rehberlik ve psikolojik danışma programına yansıtılmak üzere rehberlik ve psikolojik danışma servisine iletir.</w:t>
      </w:r>
    </w:p>
    <w:p w14:paraId="0381C099" w14:textId="77777777" w:rsidR="006B3A7A" w:rsidRPr="006B3A7A" w:rsidRDefault="006B3A7A" w:rsidP="006B3A7A">
      <w:pPr>
        <w:spacing w:before="0" w:after="0" w:line="240" w:lineRule="atLeast"/>
        <w:ind w:firstLine="566"/>
        <w:jc w:val="both"/>
        <w:rPr>
          <w:rFonts w:ascii="Trebuchet MS" w:eastAsia="Times New Roman" w:hAnsi="Trebuchet MS" w:cs="Arial"/>
          <w:color w:val="000000"/>
          <w:sz w:val="22"/>
          <w:szCs w:val="22"/>
          <w:lang w:eastAsia="tr-TR"/>
        </w:rPr>
      </w:pPr>
      <w:proofErr w:type="gramStart"/>
      <w:r w:rsidRPr="006B3A7A">
        <w:rPr>
          <w:rFonts w:ascii="Trebuchet MS" w:eastAsia="Times New Roman" w:hAnsi="Trebuchet MS" w:cs="Arial"/>
          <w:color w:val="000000"/>
          <w:sz w:val="22"/>
          <w:szCs w:val="22"/>
          <w:lang w:eastAsia="tr-TR"/>
        </w:rPr>
        <w:t>ç</w:t>
      </w:r>
      <w:proofErr w:type="gramEnd"/>
      <w:r w:rsidRPr="006B3A7A">
        <w:rPr>
          <w:rFonts w:ascii="Trebuchet MS" w:eastAsia="Times New Roman" w:hAnsi="Trebuchet MS" w:cs="Arial"/>
          <w:color w:val="000000"/>
          <w:sz w:val="22"/>
          <w:szCs w:val="22"/>
          <w:lang w:eastAsia="tr-TR"/>
        </w:rPr>
        <w:t>) Okul rehberlik ve psikolojik danışma programının hedeflerine ilişkin etkinliklerde rehberlik ve psikolojik danışma servisiyle iş birliği yapar.</w:t>
      </w:r>
    </w:p>
    <w:p w14:paraId="23C65FB6" w14:textId="77777777" w:rsidR="006B3A7A" w:rsidRPr="006B3A7A" w:rsidRDefault="006B3A7A" w:rsidP="006B3A7A">
      <w:pPr>
        <w:spacing w:before="0" w:after="0" w:line="240" w:lineRule="atLeast"/>
        <w:ind w:firstLine="566"/>
        <w:jc w:val="both"/>
        <w:rPr>
          <w:rFonts w:ascii="Trebuchet MS" w:eastAsia="Times New Roman" w:hAnsi="Trebuchet MS" w:cs="Arial"/>
          <w:color w:val="000000"/>
          <w:sz w:val="22"/>
          <w:szCs w:val="22"/>
          <w:lang w:eastAsia="tr-TR"/>
        </w:rPr>
      </w:pPr>
      <w:r w:rsidRPr="006B3A7A">
        <w:rPr>
          <w:rFonts w:ascii="Trebuchet MS" w:eastAsia="Times New Roman" w:hAnsi="Trebuchet MS" w:cs="Arial"/>
          <w:color w:val="000000"/>
          <w:sz w:val="22"/>
          <w:szCs w:val="22"/>
          <w:lang w:eastAsia="tr-TR"/>
        </w:rPr>
        <w:t>d) Her yıl kasım ayı içerisinde sınıfında bulunan risk altındaki öğrencilere ait verilerin bir örneğini rehberlik ve psikolojik danışma servisine iletir.</w:t>
      </w:r>
    </w:p>
    <w:p w14:paraId="0C529074" w14:textId="77777777" w:rsidR="006B3A7A" w:rsidRPr="006B3A7A" w:rsidRDefault="006B3A7A" w:rsidP="006B3A7A">
      <w:pPr>
        <w:spacing w:before="0" w:after="0" w:line="240" w:lineRule="atLeast"/>
        <w:ind w:firstLine="566"/>
        <w:jc w:val="both"/>
        <w:rPr>
          <w:rFonts w:ascii="Trebuchet MS" w:eastAsia="Times New Roman" w:hAnsi="Trebuchet MS" w:cs="Arial"/>
          <w:color w:val="000000"/>
          <w:sz w:val="22"/>
          <w:szCs w:val="22"/>
          <w:lang w:eastAsia="tr-TR"/>
        </w:rPr>
      </w:pPr>
      <w:r w:rsidRPr="006B3A7A">
        <w:rPr>
          <w:rFonts w:ascii="Trebuchet MS" w:eastAsia="Times New Roman" w:hAnsi="Trebuchet MS" w:cs="Arial"/>
          <w:color w:val="000000"/>
          <w:sz w:val="22"/>
          <w:szCs w:val="22"/>
          <w:lang w:eastAsia="tr-TR"/>
        </w:rPr>
        <w:t>e) Bireyi tanıma tekniklerinden uzmanlık bilgisi gerektirmeyenleri rehber öğretmen/psikolojik danışman ile iş birliği yaparak sınıfında uygular, sonuçlarını rehberlik ve psikolojik danışma servisi ile paylaşır.</w:t>
      </w:r>
    </w:p>
    <w:p w14:paraId="567C629E" w14:textId="77777777" w:rsidR="006B3A7A" w:rsidRPr="006B3A7A" w:rsidRDefault="006B3A7A" w:rsidP="006B3A7A">
      <w:pPr>
        <w:spacing w:before="0" w:after="0" w:line="240" w:lineRule="atLeast"/>
        <w:ind w:firstLine="566"/>
        <w:jc w:val="both"/>
        <w:rPr>
          <w:rFonts w:ascii="Trebuchet MS" w:eastAsia="Times New Roman" w:hAnsi="Trebuchet MS" w:cs="Arial"/>
          <w:color w:val="000000"/>
          <w:sz w:val="22"/>
          <w:szCs w:val="22"/>
          <w:lang w:eastAsia="tr-TR"/>
        </w:rPr>
      </w:pPr>
      <w:r w:rsidRPr="006B3A7A">
        <w:rPr>
          <w:rFonts w:ascii="Trebuchet MS" w:eastAsia="Times New Roman" w:hAnsi="Trebuchet MS" w:cs="Arial"/>
          <w:color w:val="000000"/>
          <w:sz w:val="22"/>
          <w:szCs w:val="22"/>
          <w:lang w:eastAsia="tr-TR"/>
        </w:rPr>
        <w:t>f) Sınıfa yeni gelen veya uyum güçlüğü yaşayan öğrencilerin okula uyum sağlamaları sürecinde rehber öğretmen/psikolojik danışman ile iş birliği içerisinde çalışır.</w:t>
      </w:r>
    </w:p>
    <w:p w14:paraId="7CE0353D" w14:textId="77777777" w:rsidR="006B3A7A" w:rsidRPr="006B3A7A" w:rsidRDefault="006B3A7A" w:rsidP="006B3A7A">
      <w:pPr>
        <w:spacing w:before="0" w:after="0" w:line="240" w:lineRule="atLeast"/>
        <w:ind w:firstLine="566"/>
        <w:jc w:val="both"/>
        <w:rPr>
          <w:rFonts w:ascii="Trebuchet MS" w:eastAsia="Times New Roman" w:hAnsi="Trebuchet MS" w:cs="Arial"/>
          <w:color w:val="000000"/>
          <w:sz w:val="22"/>
          <w:szCs w:val="22"/>
          <w:lang w:eastAsia="tr-TR"/>
        </w:rPr>
      </w:pPr>
      <w:r w:rsidRPr="006B3A7A">
        <w:rPr>
          <w:rFonts w:ascii="Trebuchet MS" w:eastAsia="Times New Roman" w:hAnsi="Trebuchet MS" w:cs="Arial"/>
          <w:color w:val="000000"/>
          <w:sz w:val="22"/>
          <w:szCs w:val="22"/>
          <w:lang w:eastAsia="tr-TR"/>
        </w:rPr>
        <w:t>g) Öğrencilerini rehber öğretmen/psikolojik danışman ile iş birliği yaparak ilgi, yetenek, değer, akademik başarı ve kişilik özelliklerine göre öğrenci kulüplerine, seçmeli derslere ve sosyal etkinliklere yöneltir.</w:t>
      </w:r>
    </w:p>
    <w:p w14:paraId="4067704D" w14:textId="77777777" w:rsidR="006B3A7A" w:rsidRPr="006B3A7A" w:rsidRDefault="006B3A7A" w:rsidP="006B3A7A">
      <w:pPr>
        <w:spacing w:before="0" w:after="0" w:line="240" w:lineRule="atLeast"/>
        <w:ind w:firstLine="566"/>
        <w:jc w:val="both"/>
        <w:rPr>
          <w:rFonts w:ascii="Trebuchet MS" w:eastAsia="Times New Roman" w:hAnsi="Trebuchet MS" w:cs="Arial"/>
          <w:color w:val="000000"/>
          <w:sz w:val="22"/>
          <w:szCs w:val="22"/>
          <w:lang w:eastAsia="tr-TR"/>
        </w:rPr>
      </w:pPr>
      <w:proofErr w:type="gramStart"/>
      <w:r w:rsidRPr="006B3A7A">
        <w:rPr>
          <w:rFonts w:ascii="Trebuchet MS" w:eastAsia="Times New Roman" w:hAnsi="Trebuchet MS" w:cs="Arial"/>
          <w:color w:val="000000"/>
          <w:sz w:val="22"/>
          <w:szCs w:val="22"/>
          <w:lang w:eastAsia="tr-TR"/>
        </w:rPr>
        <w:t>ğ</w:t>
      </w:r>
      <w:proofErr w:type="gramEnd"/>
      <w:r w:rsidRPr="006B3A7A">
        <w:rPr>
          <w:rFonts w:ascii="Trebuchet MS" w:eastAsia="Times New Roman" w:hAnsi="Trebuchet MS" w:cs="Arial"/>
          <w:color w:val="000000"/>
          <w:sz w:val="22"/>
          <w:szCs w:val="22"/>
          <w:lang w:eastAsia="tr-TR"/>
        </w:rPr>
        <w:t>) Risk altında olan öğrencileri fark ettiğinde, gerekli desteği almaları için rehberlik ve psikolojik danışma servisini bilgilendirir.</w:t>
      </w:r>
    </w:p>
    <w:p w14:paraId="5B4C1FA6" w14:textId="77777777" w:rsidR="006B3A7A" w:rsidRPr="006B3A7A" w:rsidRDefault="006B3A7A" w:rsidP="006B3A7A">
      <w:pPr>
        <w:spacing w:before="0" w:after="0" w:line="240" w:lineRule="atLeast"/>
        <w:ind w:firstLine="566"/>
        <w:jc w:val="both"/>
        <w:rPr>
          <w:rFonts w:ascii="Trebuchet MS" w:eastAsia="Times New Roman" w:hAnsi="Trebuchet MS" w:cs="Arial"/>
          <w:color w:val="000000"/>
          <w:sz w:val="22"/>
          <w:szCs w:val="22"/>
          <w:lang w:eastAsia="tr-TR"/>
        </w:rPr>
      </w:pPr>
      <w:r w:rsidRPr="006B3A7A">
        <w:rPr>
          <w:rFonts w:ascii="Trebuchet MS" w:eastAsia="Times New Roman" w:hAnsi="Trebuchet MS" w:cs="Arial"/>
          <w:color w:val="000000"/>
          <w:sz w:val="22"/>
          <w:szCs w:val="22"/>
          <w:lang w:eastAsia="tr-TR"/>
        </w:rPr>
        <w:t>h) Öğrencinin, öğrenme stilini fark etmesine, öğrenme becerilerini geliştirmesine, akademik performansını artırmasına yönelik çalışmalarında rehberlik ve psikolojik danışma servisiyle iş birliği yapar.</w:t>
      </w:r>
    </w:p>
    <w:p w14:paraId="12670FCE" w14:textId="77777777" w:rsidR="006B3A7A" w:rsidRPr="006B3A7A" w:rsidRDefault="006B3A7A" w:rsidP="006B3A7A">
      <w:pPr>
        <w:spacing w:before="0" w:after="0" w:line="240" w:lineRule="atLeast"/>
        <w:ind w:firstLine="566"/>
        <w:jc w:val="both"/>
        <w:rPr>
          <w:rFonts w:ascii="Trebuchet MS" w:eastAsia="Times New Roman" w:hAnsi="Trebuchet MS" w:cs="Arial"/>
          <w:color w:val="000000"/>
          <w:sz w:val="22"/>
          <w:szCs w:val="22"/>
          <w:lang w:eastAsia="tr-TR"/>
        </w:rPr>
      </w:pPr>
      <w:r w:rsidRPr="006B3A7A">
        <w:rPr>
          <w:rFonts w:ascii="Trebuchet MS" w:eastAsia="Times New Roman" w:hAnsi="Trebuchet MS" w:cs="Arial"/>
          <w:color w:val="000000"/>
          <w:sz w:val="22"/>
          <w:szCs w:val="22"/>
          <w:lang w:eastAsia="tr-TR"/>
        </w:rPr>
        <w:t>ı) Sınıfıyla ilgili yürüttüğü rehberlik çalışmalarına ilişkin raporu her dönem sonunda eğitim kurumu müdürüne sunar.</w:t>
      </w:r>
    </w:p>
    <w:p w14:paraId="16D605EA" w14:textId="77777777" w:rsidR="006B3A7A" w:rsidRPr="006B3A7A" w:rsidRDefault="006B3A7A" w:rsidP="006B3A7A">
      <w:pPr>
        <w:spacing w:before="0" w:after="0" w:line="240" w:lineRule="atLeast"/>
        <w:ind w:firstLine="566"/>
        <w:jc w:val="both"/>
        <w:rPr>
          <w:rFonts w:ascii="Trebuchet MS" w:eastAsia="Times New Roman" w:hAnsi="Trebuchet MS" w:cs="Arial"/>
          <w:color w:val="000000"/>
          <w:sz w:val="22"/>
          <w:szCs w:val="22"/>
          <w:lang w:eastAsia="tr-TR"/>
        </w:rPr>
      </w:pPr>
      <w:r w:rsidRPr="006B3A7A">
        <w:rPr>
          <w:rFonts w:ascii="Trebuchet MS" w:eastAsia="Times New Roman" w:hAnsi="Trebuchet MS" w:cs="Arial"/>
          <w:color w:val="000000"/>
          <w:sz w:val="22"/>
          <w:szCs w:val="22"/>
          <w:lang w:eastAsia="tr-TR"/>
        </w:rPr>
        <w:t>i) Sınıfında sosyal duygusal, akademik ve kariyer gelişimi açısından desteklenmeye ihtiyaç duyan öğrencileri rehberlik ve psikolojik danışma servisine yönlendirir, öğrencilerin gelişimini desteklemek amacıyla iş birliği yapar. Eğitim kurumunda rehber öğretmen/psikolojik danışmanın bulunmaması hâlinde öğrenciyi rehberlik ve araştırma merkezine yönlendirir.</w:t>
      </w:r>
    </w:p>
    <w:p w14:paraId="2BAD9EB4" w14:textId="77777777" w:rsidR="006B3A7A" w:rsidRPr="006B3A7A" w:rsidRDefault="006B3A7A" w:rsidP="006B3A7A">
      <w:pPr>
        <w:spacing w:before="0" w:after="0" w:line="240" w:lineRule="atLeast"/>
        <w:ind w:firstLine="566"/>
        <w:jc w:val="both"/>
        <w:rPr>
          <w:rFonts w:ascii="Trebuchet MS" w:eastAsia="Times New Roman" w:hAnsi="Trebuchet MS" w:cs="Arial"/>
          <w:color w:val="000000"/>
          <w:sz w:val="22"/>
          <w:szCs w:val="22"/>
          <w:lang w:eastAsia="tr-TR"/>
        </w:rPr>
      </w:pPr>
      <w:r w:rsidRPr="006B3A7A">
        <w:rPr>
          <w:rFonts w:ascii="Trebuchet MS" w:eastAsia="Times New Roman" w:hAnsi="Trebuchet MS" w:cs="Arial"/>
          <w:color w:val="000000"/>
          <w:sz w:val="22"/>
          <w:szCs w:val="22"/>
          <w:lang w:eastAsia="tr-TR"/>
        </w:rPr>
        <w:t>j) Eğitim kurumu müdürünün vereceği rehberlik hizmetleri ile ilgili diğer görevleri yapar.</w:t>
      </w:r>
    </w:p>
    <w:p w14:paraId="3EAE17D0" w14:textId="77777777" w:rsidR="006B3A7A" w:rsidRPr="006B3A7A" w:rsidRDefault="006B3A7A" w:rsidP="006B3A7A">
      <w:pPr>
        <w:spacing w:before="0" w:after="160" w:line="256" w:lineRule="auto"/>
        <w:jc w:val="both"/>
        <w:rPr>
          <w:rFonts w:ascii="Trebuchet MS" w:eastAsia="Times New Roman" w:hAnsi="Trebuchet MS" w:cs="Arial"/>
          <w:sz w:val="22"/>
          <w:szCs w:val="22"/>
          <w:lang w:eastAsia="tr-TR"/>
        </w:rPr>
      </w:pPr>
    </w:p>
    <w:p w14:paraId="4485F5EC" w14:textId="77777777" w:rsidR="00C30109" w:rsidRDefault="00C30109"/>
    <w:sectPr w:rsidR="00C301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2C4"/>
    <w:rsid w:val="003722C4"/>
    <w:rsid w:val="006B3A7A"/>
    <w:rsid w:val="00C30109"/>
    <w:rsid w:val="00FE51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457C9"/>
  <w15:chartTrackingRefBased/>
  <w15:docId w15:val="{32FAC441-40B6-4142-9277-FF8C9161D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tr-TR"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5175"/>
  </w:style>
  <w:style w:type="paragraph" w:styleId="Balk1">
    <w:name w:val="heading 1"/>
    <w:basedOn w:val="Normal"/>
    <w:next w:val="Normal"/>
    <w:link w:val="Balk1Char"/>
    <w:uiPriority w:val="9"/>
    <w:qFormat/>
    <w:rsid w:val="00FE5175"/>
    <w:pPr>
      <w:pBdr>
        <w:top w:val="single" w:sz="24" w:space="0" w:color="F0A22E" w:themeColor="accent1"/>
        <w:left w:val="single" w:sz="24" w:space="0" w:color="F0A22E" w:themeColor="accent1"/>
        <w:bottom w:val="single" w:sz="24" w:space="0" w:color="F0A22E" w:themeColor="accent1"/>
        <w:right w:val="single" w:sz="24" w:space="0" w:color="F0A22E" w:themeColor="accent1"/>
      </w:pBdr>
      <w:shd w:val="clear" w:color="auto" w:fill="F0A22E" w:themeFill="accent1"/>
      <w:spacing w:after="0"/>
      <w:outlineLvl w:val="0"/>
    </w:pPr>
    <w:rPr>
      <w:caps/>
      <w:color w:val="FFFFFF" w:themeColor="background1"/>
      <w:spacing w:val="15"/>
      <w:sz w:val="22"/>
      <w:szCs w:val="22"/>
    </w:rPr>
  </w:style>
  <w:style w:type="paragraph" w:styleId="Balk2">
    <w:name w:val="heading 2"/>
    <w:basedOn w:val="Normal"/>
    <w:next w:val="Normal"/>
    <w:link w:val="Balk2Char"/>
    <w:uiPriority w:val="9"/>
    <w:semiHidden/>
    <w:unhideWhenUsed/>
    <w:qFormat/>
    <w:rsid w:val="00FE5175"/>
    <w:pPr>
      <w:pBdr>
        <w:top w:val="single" w:sz="24" w:space="0" w:color="FCECD5" w:themeColor="accent1" w:themeTint="33"/>
        <w:left w:val="single" w:sz="24" w:space="0" w:color="FCECD5" w:themeColor="accent1" w:themeTint="33"/>
        <w:bottom w:val="single" w:sz="24" w:space="0" w:color="FCECD5" w:themeColor="accent1" w:themeTint="33"/>
        <w:right w:val="single" w:sz="24" w:space="0" w:color="FCECD5" w:themeColor="accent1" w:themeTint="33"/>
      </w:pBdr>
      <w:shd w:val="clear" w:color="auto" w:fill="FCECD5" w:themeFill="accent1" w:themeFillTint="33"/>
      <w:spacing w:after="0"/>
      <w:outlineLvl w:val="1"/>
    </w:pPr>
    <w:rPr>
      <w:caps/>
      <w:spacing w:val="15"/>
    </w:rPr>
  </w:style>
  <w:style w:type="paragraph" w:styleId="Balk3">
    <w:name w:val="heading 3"/>
    <w:basedOn w:val="Normal"/>
    <w:next w:val="Normal"/>
    <w:link w:val="Balk3Char"/>
    <w:uiPriority w:val="9"/>
    <w:semiHidden/>
    <w:unhideWhenUsed/>
    <w:qFormat/>
    <w:rsid w:val="00FE5175"/>
    <w:pPr>
      <w:pBdr>
        <w:top w:val="single" w:sz="6" w:space="2" w:color="F0A22E" w:themeColor="accent1"/>
      </w:pBdr>
      <w:spacing w:before="300" w:after="0"/>
      <w:outlineLvl w:val="2"/>
    </w:pPr>
    <w:rPr>
      <w:caps/>
      <w:color w:val="845209" w:themeColor="accent1" w:themeShade="7F"/>
      <w:spacing w:val="15"/>
    </w:rPr>
  </w:style>
  <w:style w:type="paragraph" w:styleId="Balk4">
    <w:name w:val="heading 4"/>
    <w:basedOn w:val="Normal"/>
    <w:next w:val="Normal"/>
    <w:link w:val="Balk4Char"/>
    <w:uiPriority w:val="9"/>
    <w:semiHidden/>
    <w:unhideWhenUsed/>
    <w:qFormat/>
    <w:rsid w:val="00FE5175"/>
    <w:pPr>
      <w:pBdr>
        <w:top w:val="dotted" w:sz="6" w:space="2" w:color="F0A22E" w:themeColor="accent1"/>
      </w:pBdr>
      <w:spacing w:before="200" w:after="0"/>
      <w:outlineLvl w:val="3"/>
    </w:pPr>
    <w:rPr>
      <w:caps/>
      <w:color w:val="C77C0E" w:themeColor="accent1" w:themeShade="BF"/>
      <w:spacing w:val="10"/>
    </w:rPr>
  </w:style>
  <w:style w:type="paragraph" w:styleId="Balk5">
    <w:name w:val="heading 5"/>
    <w:basedOn w:val="Normal"/>
    <w:next w:val="Normal"/>
    <w:link w:val="Balk5Char"/>
    <w:uiPriority w:val="9"/>
    <w:semiHidden/>
    <w:unhideWhenUsed/>
    <w:qFormat/>
    <w:rsid w:val="00FE5175"/>
    <w:pPr>
      <w:pBdr>
        <w:bottom w:val="single" w:sz="6" w:space="1" w:color="F0A22E" w:themeColor="accent1"/>
      </w:pBdr>
      <w:spacing w:before="200" w:after="0"/>
      <w:outlineLvl w:val="4"/>
    </w:pPr>
    <w:rPr>
      <w:caps/>
      <w:color w:val="C77C0E" w:themeColor="accent1" w:themeShade="BF"/>
      <w:spacing w:val="10"/>
    </w:rPr>
  </w:style>
  <w:style w:type="paragraph" w:styleId="Balk6">
    <w:name w:val="heading 6"/>
    <w:basedOn w:val="Normal"/>
    <w:next w:val="Normal"/>
    <w:link w:val="Balk6Char"/>
    <w:uiPriority w:val="9"/>
    <w:semiHidden/>
    <w:unhideWhenUsed/>
    <w:qFormat/>
    <w:rsid w:val="00FE5175"/>
    <w:pPr>
      <w:pBdr>
        <w:bottom w:val="dotted" w:sz="6" w:space="1" w:color="F0A22E" w:themeColor="accent1"/>
      </w:pBdr>
      <w:spacing w:before="200" w:after="0"/>
      <w:outlineLvl w:val="5"/>
    </w:pPr>
    <w:rPr>
      <w:caps/>
      <w:color w:val="C77C0E" w:themeColor="accent1" w:themeShade="BF"/>
      <w:spacing w:val="10"/>
    </w:rPr>
  </w:style>
  <w:style w:type="paragraph" w:styleId="Balk7">
    <w:name w:val="heading 7"/>
    <w:basedOn w:val="Normal"/>
    <w:next w:val="Normal"/>
    <w:link w:val="Balk7Char"/>
    <w:uiPriority w:val="9"/>
    <w:semiHidden/>
    <w:unhideWhenUsed/>
    <w:qFormat/>
    <w:rsid w:val="00FE5175"/>
    <w:pPr>
      <w:spacing w:before="200" w:after="0"/>
      <w:outlineLvl w:val="6"/>
    </w:pPr>
    <w:rPr>
      <w:caps/>
      <w:color w:val="C77C0E" w:themeColor="accent1" w:themeShade="BF"/>
      <w:spacing w:val="10"/>
    </w:rPr>
  </w:style>
  <w:style w:type="paragraph" w:styleId="Balk8">
    <w:name w:val="heading 8"/>
    <w:basedOn w:val="Normal"/>
    <w:next w:val="Normal"/>
    <w:link w:val="Balk8Char"/>
    <w:uiPriority w:val="9"/>
    <w:semiHidden/>
    <w:unhideWhenUsed/>
    <w:qFormat/>
    <w:rsid w:val="00FE5175"/>
    <w:pPr>
      <w:spacing w:before="200" w:after="0"/>
      <w:outlineLvl w:val="7"/>
    </w:pPr>
    <w:rPr>
      <w:caps/>
      <w:spacing w:val="10"/>
      <w:sz w:val="18"/>
      <w:szCs w:val="18"/>
    </w:rPr>
  </w:style>
  <w:style w:type="paragraph" w:styleId="Balk9">
    <w:name w:val="heading 9"/>
    <w:basedOn w:val="Normal"/>
    <w:next w:val="Normal"/>
    <w:link w:val="Balk9Char"/>
    <w:uiPriority w:val="9"/>
    <w:semiHidden/>
    <w:unhideWhenUsed/>
    <w:qFormat/>
    <w:rsid w:val="00FE5175"/>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E5175"/>
    <w:rPr>
      <w:caps/>
      <w:color w:val="FFFFFF" w:themeColor="background1"/>
      <w:spacing w:val="15"/>
      <w:sz w:val="22"/>
      <w:szCs w:val="22"/>
      <w:shd w:val="clear" w:color="auto" w:fill="F0A22E" w:themeFill="accent1"/>
    </w:rPr>
  </w:style>
  <w:style w:type="character" w:customStyle="1" w:styleId="Balk2Char">
    <w:name w:val="Başlık 2 Char"/>
    <w:basedOn w:val="VarsaylanParagrafYazTipi"/>
    <w:link w:val="Balk2"/>
    <w:uiPriority w:val="9"/>
    <w:semiHidden/>
    <w:rsid w:val="00FE5175"/>
    <w:rPr>
      <w:caps/>
      <w:spacing w:val="15"/>
      <w:shd w:val="clear" w:color="auto" w:fill="FCECD5" w:themeFill="accent1" w:themeFillTint="33"/>
    </w:rPr>
  </w:style>
  <w:style w:type="character" w:customStyle="1" w:styleId="Balk3Char">
    <w:name w:val="Başlık 3 Char"/>
    <w:basedOn w:val="VarsaylanParagrafYazTipi"/>
    <w:link w:val="Balk3"/>
    <w:uiPriority w:val="9"/>
    <w:semiHidden/>
    <w:rsid w:val="00FE5175"/>
    <w:rPr>
      <w:caps/>
      <w:color w:val="845209" w:themeColor="accent1" w:themeShade="7F"/>
      <w:spacing w:val="15"/>
    </w:rPr>
  </w:style>
  <w:style w:type="character" w:customStyle="1" w:styleId="Balk4Char">
    <w:name w:val="Başlık 4 Char"/>
    <w:basedOn w:val="VarsaylanParagrafYazTipi"/>
    <w:link w:val="Balk4"/>
    <w:uiPriority w:val="9"/>
    <w:semiHidden/>
    <w:rsid w:val="00FE5175"/>
    <w:rPr>
      <w:caps/>
      <w:color w:val="C77C0E" w:themeColor="accent1" w:themeShade="BF"/>
      <w:spacing w:val="10"/>
    </w:rPr>
  </w:style>
  <w:style w:type="character" w:customStyle="1" w:styleId="Balk5Char">
    <w:name w:val="Başlık 5 Char"/>
    <w:basedOn w:val="VarsaylanParagrafYazTipi"/>
    <w:link w:val="Balk5"/>
    <w:uiPriority w:val="9"/>
    <w:semiHidden/>
    <w:rsid w:val="00FE5175"/>
    <w:rPr>
      <w:caps/>
      <w:color w:val="C77C0E" w:themeColor="accent1" w:themeShade="BF"/>
      <w:spacing w:val="10"/>
    </w:rPr>
  </w:style>
  <w:style w:type="character" w:customStyle="1" w:styleId="Balk6Char">
    <w:name w:val="Başlık 6 Char"/>
    <w:basedOn w:val="VarsaylanParagrafYazTipi"/>
    <w:link w:val="Balk6"/>
    <w:uiPriority w:val="9"/>
    <w:semiHidden/>
    <w:rsid w:val="00FE5175"/>
    <w:rPr>
      <w:caps/>
      <w:color w:val="C77C0E" w:themeColor="accent1" w:themeShade="BF"/>
      <w:spacing w:val="10"/>
    </w:rPr>
  </w:style>
  <w:style w:type="character" w:customStyle="1" w:styleId="Balk7Char">
    <w:name w:val="Başlık 7 Char"/>
    <w:basedOn w:val="VarsaylanParagrafYazTipi"/>
    <w:link w:val="Balk7"/>
    <w:uiPriority w:val="9"/>
    <w:semiHidden/>
    <w:rsid w:val="00FE5175"/>
    <w:rPr>
      <w:caps/>
      <w:color w:val="C77C0E" w:themeColor="accent1" w:themeShade="BF"/>
      <w:spacing w:val="10"/>
    </w:rPr>
  </w:style>
  <w:style w:type="character" w:customStyle="1" w:styleId="Balk8Char">
    <w:name w:val="Başlık 8 Char"/>
    <w:basedOn w:val="VarsaylanParagrafYazTipi"/>
    <w:link w:val="Balk8"/>
    <w:uiPriority w:val="9"/>
    <w:semiHidden/>
    <w:rsid w:val="00FE5175"/>
    <w:rPr>
      <w:caps/>
      <w:spacing w:val="10"/>
      <w:sz w:val="18"/>
      <w:szCs w:val="18"/>
    </w:rPr>
  </w:style>
  <w:style w:type="character" w:customStyle="1" w:styleId="Balk9Char">
    <w:name w:val="Başlık 9 Char"/>
    <w:basedOn w:val="VarsaylanParagrafYazTipi"/>
    <w:link w:val="Balk9"/>
    <w:uiPriority w:val="9"/>
    <w:semiHidden/>
    <w:rsid w:val="00FE5175"/>
    <w:rPr>
      <w:i/>
      <w:iCs/>
      <w:caps/>
      <w:spacing w:val="10"/>
      <w:sz w:val="18"/>
      <w:szCs w:val="18"/>
    </w:rPr>
  </w:style>
  <w:style w:type="paragraph" w:styleId="ResimYazs">
    <w:name w:val="caption"/>
    <w:basedOn w:val="Normal"/>
    <w:next w:val="Normal"/>
    <w:uiPriority w:val="35"/>
    <w:semiHidden/>
    <w:unhideWhenUsed/>
    <w:qFormat/>
    <w:rsid w:val="00FE5175"/>
    <w:rPr>
      <w:b/>
      <w:bCs/>
      <w:color w:val="C77C0E" w:themeColor="accent1" w:themeShade="BF"/>
      <w:sz w:val="16"/>
      <w:szCs w:val="16"/>
    </w:rPr>
  </w:style>
  <w:style w:type="paragraph" w:styleId="KonuBal">
    <w:name w:val="Title"/>
    <w:basedOn w:val="Normal"/>
    <w:next w:val="Normal"/>
    <w:link w:val="KonuBalChar"/>
    <w:uiPriority w:val="10"/>
    <w:qFormat/>
    <w:rsid w:val="00FE5175"/>
    <w:pPr>
      <w:spacing w:before="0" w:after="0"/>
    </w:pPr>
    <w:rPr>
      <w:rFonts w:asciiTheme="majorHAnsi" w:eastAsiaTheme="majorEastAsia" w:hAnsiTheme="majorHAnsi" w:cstheme="majorBidi"/>
      <w:caps/>
      <w:color w:val="F0A22E" w:themeColor="accent1"/>
      <w:spacing w:val="10"/>
      <w:sz w:val="52"/>
      <w:szCs w:val="52"/>
    </w:rPr>
  </w:style>
  <w:style w:type="character" w:customStyle="1" w:styleId="KonuBalChar">
    <w:name w:val="Konu Başlığı Char"/>
    <w:basedOn w:val="VarsaylanParagrafYazTipi"/>
    <w:link w:val="KonuBal"/>
    <w:uiPriority w:val="10"/>
    <w:rsid w:val="00FE5175"/>
    <w:rPr>
      <w:rFonts w:asciiTheme="majorHAnsi" w:eastAsiaTheme="majorEastAsia" w:hAnsiTheme="majorHAnsi" w:cstheme="majorBidi"/>
      <w:caps/>
      <w:color w:val="F0A22E" w:themeColor="accent1"/>
      <w:spacing w:val="10"/>
      <w:sz w:val="52"/>
      <w:szCs w:val="52"/>
    </w:rPr>
  </w:style>
  <w:style w:type="paragraph" w:styleId="Altyaz">
    <w:name w:val="Subtitle"/>
    <w:basedOn w:val="Normal"/>
    <w:next w:val="Normal"/>
    <w:link w:val="AltyazChar"/>
    <w:uiPriority w:val="11"/>
    <w:qFormat/>
    <w:rsid w:val="00FE5175"/>
    <w:pPr>
      <w:spacing w:before="0" w:after="500" w:line="240" w:lineRule="auto"/>
    </w:pPr>
    <w:rPr>
      <w:caps/>
      <w:color w:val="595959" w:themeColor="text1" w:themeTint="A6"/>
      <w:spacing w:val="10"/>
      <w:sz w:val="21"/>
      <w:szCs w:val="21"/>
    </w:rPr>
  </w:style>
  <w:style w:type="character" w:customStyle="1" w:styleId="AltyazChar">
    <w:name w:val="Altyazı Char"/>
    <w:basedOn w:val="VarsaylanParagrafYazTipi"/>
    <w:link w:val="Altyaz"/>
    <w:uiPriority w:val="11"/>
    <w:rsid w:val="00FE5175"/>
    <w:rPr>
      <w:caps/>
      <w:color w:val="595959" w:themeColor="text1" w:themeTint="A6"/>
      <w:spacing w:val="10"/>
      <w:sz w:val="21"/>
      <w:szCs w:val="21"/>
    </w:rPr>
  </w:style>
  <w:style w:type="character" w:styleId="Gl">
    <w:name w:val="Strong"/>
    <w:uiPriority w:val="22"/>
    <w:qFormat/>
    <w:rsid w:val="00FE5175"/>
    <w:rPr>
      <w:b/>
      <w:bCs/>
    </w:rPr>
  </w:style>
  <w:style w:type="character" w:styleId="Vurgu">
    <w:name w:val="Emphasis"/>
    <w:uiPriority w:val="20"/>
    <w:qFormat/>
    <w:rsid w:val="00FE5175"/>
    <w:rPr>
      <w:caps/>
      <w:color w:val="845209" w:themeColor="accent1" w:themeShade="7F"/>
      <w:spacing w:val="5"/>
    </w:rPr>
  </w:style>
  <w:style w:type="paragraph" w:styleId="AralkYok">
    <w:name w:val="No Spacing"/>
    <w:uiPriority w:val="1"/>
    <w:qFormat/>
    <w:rsid w:val="00FE5175"/>
    <w:pPr>
      <w:spacing w:after="0" w:line="240" w:lineRule="auto"/>
    </w:pPr>
  </w:style>
  <w:style w:type="paragraph" w:styleId="Alnt">
    <w:name w:val="Quote"/>
    <w:basedOn w:val="Normal"/>
    <w:next w:val="Normal"/>
    <w:link w:val="AlntChar"/>
    <w:uiPriority w:val="29"/>
    <w:qFormat/>
    <w:rsid w:val="00FE5175"/>
    <w:rPr>
      <w:i/>
      <w:iCs/>
      <w:sz w:val="24"/>
      <w:szCs w:val="24"/>
    </w:rPr>
  </w:style>
  <w:style w:type="character" w:customStyle="1" w:styleId="AlntChar">
    <w:name w:val="Alıntı Char"/>
    <w:basedOn w:val="VarsaylanParagrafYazTipi"/>
    <w:link w:val="Alnt"/>
    <w:uiPriority w:val="29"/>
    <w:rsid w:val="00FE5175"/>
    <w:rPr>
      <w:i/>
      <w:iCs/>
      <w:sz w:val="24"/>
      <w:szCs w:val="24"/>
    </w:rPr>
  </w:style>
  <w:style w:type="paragraph" w:styleId="GlAlnt">
    <w:name w:val="Intense Quote"/>
    <w:basedOn w:val="Normal"/>
    <w:next w:val="Normal"/>
    <w:link w:val="GlAlntChar"/>
    <w:uiPriority w:val="30"/>
    <w:qFormat/>
    <w:rsid w:val="00FE5175"/>
    <w:pPr>
      <w:spacing w:before="240" w:after="240" w:line="240" w:lineRule="auto"/>
      <w:ind w:left="1080" w:right="1080"/>
      <w:jc w:val="center"/>
    </w:pPr>
    <w:rPr>
      <w:color w:val="F0A22E" w:themeColor="accent1"/>
      <w:sz w:val="24"/>
      <w:szCs w:val="24"/>
    </w:rPr>
  </w:style>
  <w:style w:type="character" w:customStyle="1" w:styleId="GlAlntChar">
    <w:name w:val="Güçlü Alıntı Char"/>
    <w:basedOn w:val="VarsaylanParagrafYazTipi"/>
    <w:link w:val="GlAlnt"/>
    <w:uiPriority w:val="30"/>
    <w:rsid w:val="00FE5175"/>
    <w:rPr>
      <w:color w:val="F0A22E" w:themeColor="accent1"/>
      <w:sz w:val="24"/>
      <w:szCs w:val="24"/>
    </w:rPr>
  </w:style>
  <w:style w:type="character" w:styleId="HafifVurgulama">
    <w:name w:val="Subtle Emphasis"/>
    <w:uiPriority w:val="19"/>
    <w:qFormat/>
    <w:rsid w:val="00FE5175"/>
    <w:rPr>
      <w:i/>
      <w:iCs/>
      <w:color w:val="845209" w:themeColor="accent1" w:themeShade="7F"/>
    </w:rPr>
  </w:style>
  <w:style w:type="character" w:styleId="GlVurgulama">
    <w:name w:val="Intense Emphasis"/>
    <w:uiPriority w:val="21"/>
    <w:qFormat/>
    <w:rsid w:val="00FE5175"/>
    <w:rPr>
      <w:b/>
      <w:bCs/>
      <w:caps/>
      <w:color w:val="845209" w:themeColor="accent1" w:themeShade="7F"/>
      <w:spacing w:val="10"/>
    </w:rPr>
  </w:style>
  <w:style w:type="character" w:styleId="HafifBavuru">
    <w:name w:val="Subtle Reference"/>
    <w:uiPriority w:val="31"/>
    <w:qFormat/>
    <w:rsid w:val="00FE5175"/>
    <w:rPr>
      <w:b/>
      <w:bCs/>
      <w:color w:val="F0A22E" w:themeColor="accent1"/>
    </w:rPr>
  </w:style>
  <w:style w:type="character" w:styleId="GlBavuru">
    <w:name w:val="Intense Reference"/>
    <w:uiPriority w:val="32"/>
    <w:qFormat/>
    <w:rsid w:val="00FE5175"/>
    <w:rPr>
      <w:b/>
      <w:bCs/>
      <w:i/>
      <w:iCs/>
      <w:caps/>
      <w:color w:val="F0A22E" w:themeColor="accent1"/>
    </w:rPr>
  </w:style>
  <w:style w:type="character" w:styleId="KitapBal">
    <w:name w:val="Book Title"/>
    <w:uiPriority w:val="33"/>
    <w:qFormat/>
    <w:rsid w:val="00FE5175"/>
    <w:rPr>
      <w:b/>
      <w:bCs/>
      <w:i/>
      <w:iCs/>
      <w:spacing w:val="0"/>
    </w:rPr>
  </w:style>
  <w:style w:type="paragraph" w:styleId="TBal">
    <w:name w:val="TOC Heading"/>
    <w:basedOn w:val="Balk1"/>
    <w:next w:val="Normal"/>
    <w:uiPriority w:val="39"/>
    <w:semiHidden/>
    <w:unhideWhenUsed/>
    <w:qFormat/>
    <w:rsid w:val="00FE517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709242">
      <w:bodyDiv w:val="1"/>
      <w:marLeft w:val="0"/>
      <w:marRight w:val="0"/>
      <w:marTop w:val="0"/>
      <w:marBottom w:val="0"/>
      <w:divBdr>
        <w:top w:val="none" w:sz="0" w:space="0" w:color="auto"/>
        <w:left w:val="none" w:sz="0" w:space="0" w:color="auto"/>
        <w:bottom w:val="none" w:sz="0" w:space="0" w:color="auto"/>
        <w:right w:val="none" w:sz="0" w:space="0" w:color="auto"/>
      </w:divBdr>
    </w:div>
    <w:div w:id="214585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Özel 1">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Üst Gölg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1430</Words>
  <Characters>8155</Characters>
  <Application>Microsoft Office Word</Application>
  <DocSecurity>0</DocSecurity>
  <Lines>67</Lines>
  <Paragraphs>19</Paragraphs>
  <ScaleCrop>false</ScaleCrop>
  <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2020-10-14T07:58:00Z</dcterms:created>
  <dcterms:modified xsi:type="dcterms:W3CDTF">2020-10-14T07:59:00Z</dcterms:modified>
</cp:coreProperties>
</file>