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bookmarkStart w:id="0" w:name="_GoBack"/>
            <w:bookmarkEnd w:id="0"/>
            <w:r w:rsidRPr="00C86804">
              <w:rPr>
                <w:rFonts w:ascii="Times New Roman" w:hAnsi="Times New Roman" w:cs="Times New Roman"/>
                <w:b/>
                <w:sz w:val="14"/>
                <w:szCs w:val="14"/>
                <w:lang w:val="tr-TR"/>
              </w:rPr>
              <w:t>T.C.</w:t>
            </w:r>
          </w:p>
          <w:p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pacing w:val="-1"/>
                <w:sz w:val="14"/>
                <w:szCs w:val="14"/>
                <w:lang w:val="tr-TR"/>
              </w:rPr>
              <w:t>EĞİTİM BAKANLIĞI</w:t>
            </w:r>
          </w:p>
          <w:p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Okulun/KurumunAdı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Kimlik</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Default="00B828BC" w:rsidP="00E21AD1">
            <w:pPr>
              <w:rPr>
                <w:rFonts w:ascii="Times New Roman" w:hAnsi="Times New Roman" w:cs="Times New Roman"/>
                <w:sz w:val="14"/>
                <w:szCs w:val="14"/>
                <w:lang w:val="tr-TR"/>
              </w:rPr>
            </w:pPr>
          </w:p>
          <w:p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DoğumTarihi(Gün/Ay/Yıl)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rsidR="00B828BC" w:rsidRPr="00C86804" w:rsidRDefault="001A0BAD" w:rsidP="003B1E65">
            <w:pPr>
              <w:pStyle w:val="TableParagraph"/>
              <w:spacing w:before="64"/>
              <w:jc w:val="both"/>
              <w:rPr>
                <w:rFonts w:ascii="Times New Roman" w:hAnsi="Times New Roman" w:cs="Times New Roman"/>
                <w:b/>
                <w:spacing w:val="-1"/>
                <w:sz w:val="14"/>
                <w:szCs w:val="14"/>
                <w:lang w:val="tr-TR"/>
              </w:rPr>
            </w:pPr>
            <w:r>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simplePos x="0" y="0"/>
                      <wp:positionH relativeFrom="page">
                        <wp:posOffset>934720</wp:posOffset>
                      </wp:positionH>
                      <wp:positionV relativeFrom="paragraph">
                        <wp:posOffset>83185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v:textbox>
                      <w10:wrap anchorx="page"/>
                    </v:shape>
                  </w:pict>
                </mc:Fallback>
              </mc:AlternateContent>
            </w:r>
            <w:r w:rsidR="00B828BC" w:rsidRPr="00C86804">
              <w:rPr>
                <w:rFonts w:ascii="Times New Roman" w:hAnsi="Times New Roman" w:cs="Times New Roman"/>
                <w:b/>
                <w:spacing w:val="-1"/>
                <w:sz w:val="14"/>
                <w:szCs w:val="14"/>
                <w:lang w:val="tr-TR"/>
              </w:rPr>
              <w:t>ÖĞRENCİ</w:t>
            </w:r>
          </w:p>
          <w:p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KURUMDAİRTİBAT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1"/>
                <w:sz w:val="14"/>
                <w:szCs w:val="14"/>
                <w:lang w:val="tr-TR"/>
              </w:rPr>
              <w:t>KOORDİNATÖRMÜDÜR YARDIMCISININ</w:t>
            </w:r>
          </w:p>
        </w:tc>
      </w:tr>
      <w:tr w:rsidR="00B828BC" w:rsidRPr="00C86804"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İşTelefonu</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B828BC" w:rsidRPr="00C86804" w:rsidTr="003D4B17">
        <w:trPr>
          <w:trHeight w:hRule="exact" w:val="296"/>
          <w:jc w:val="center"/>
        </w:trPr>
        <w:tc>
          <w:tcPr>
            <w:tcW w:w="1484" w:type="dxa"/>
            <w:vMerge/>
            <w:tcBorders>
              <w:left w:val="single" w:sz="18"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6D3A62" w:rsidRPr="00C86804"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N18YAŞINDAN</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1"/>
                <w:sz w:val="14"/>
                <w:szCs w:val="14"/>
                <w:lang w:val="tr-TR"/>
              </w:rPr>
              <w:t>OLMASIH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 xml:space="preserve">İRTİBATSAĞLANACAK </w:t>
            </w:r>
            <w:r w:rsidRPr="00C86804">
              <w:rPr>
                <w:rFonts w:ascii="Times New Roman" w:hAnsi="Times New Roman" w:cs="Times New Roman"/>
                <w:b/>
                <w:spacing w:val="-1"/>
                <w:sz w:val="14"/>
                <w:szCs w:val="14"/>
                <w:lang w:val="tr-TR"/>
              </w:rPr>
              <w:t>KİŞİNİN</w:t>
            </w:r>
          </w:p>
        </w:tc>
      </w:tr>
      <w:tr w:rsidR="00B828BC" w:rsidRPr="00C86804"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F0D73" w:rsidRPr="00C86804"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rsidR="00BF0D73" w:rsidRPr="00C86804" w:rsidRDefault="001A0BAD" w:rsidP="00E21AD1">
            <w:pPr>
              <w:jc w:val="center"/>
              <w:rPr>
                <w:rFonts w:ascii="Times New Roman" w:hAnsi="Times New Roman" w:cs="Times New Roman"/>
                <w:sz w:val="14"/>
                <w:szCs w:val="14"/>
                <w:lang w:val="tr-TR"/>
              </w:rPr>
            </w:pPr>
            <w:r>
              <w:rPr>
                <w:rFonts w:ascii="Times New Roman" w:hAnsi="Times New Roman" w:cs="Times New Roman"/>
                <w:noProof/>
                <w:sz w:val="14"/>
                <w:szCs w:val="14"/>
                <w:lang w:val="tr-TR" w:eastAsia="tr-TR"/>
              </w:rPr>
              <mc:AlternateContent>
                <mc:Choice Requires="wps">
                  <w:drawing>
                    <wp:anchor distT="45720" distB="45720" distL="114300" distR="114300" simplePos="0" relativeHeight="251664384" behindDoc="0" locked="0" layoutInCell="1" allowOverlap="1">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End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rsidR="00BF0D73" w:rsidRPr="00C86804" w:rsidRDefault="001A0BAD" w:rsidP="00E21AD1">
            <w:pPr>
              <w:pStyle w:val="TableParagraph"/>
              <w:jc w:val="center"/>
              <w:rPr>
                <w:rFonts w:ascii="Times New Roman" w:eastAsia="Times New Roman" w:hAnsi="Times New Roman" w:cs="Times New Roman"/>
                <w:sz w:val="14"/>
                <w:szCs w:val="14"/>
                <w:lang w:val="tr-TR"/>
              </w:rPr>
            </w:pPr>
            <w:r>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End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rsidR="00BF0D73" w:rsidRPr="00C86804" w:rsidRDefault="00BF0D73" w:rsidP="00BF0D73">
            <w:pPr>
              <w:rPr>
                <w:rFonts w:ascii="Times New Roman" w:hAnsi="Times New Roman" w:cs="Times New Roman"/>
                <w:strike/>
                <w:color w:val="FF0000"/>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İkametAdresi</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Default="00B828BC"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rsidR="00B828BC" w:rsidRDefault="00B828BC"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Pr="00C86804" w:rsidRDefault="0044735E" w:rsidP="00E21AD1">
            <w:pPr>
              <w:jc w:val="both"/>
              <w:rPr>
                <w:rFonts w:ascii="Times New Roman" w:hAnsi="Times New Roman" w:cs="Times New Roman"/>
                <w:color w:val="FF0000"/>
                <w:sz w:val="14"/>
                <w:szCs w:val="14"/>
                <w:lang w:val="tr-TR"/>
              </w:rPr>
            </w:pPr>
          </w:p>
        </w:tc>
      </w:tr>
      <w:tr w:rsidR="00B828BC" w:rsidRPr="00C86804"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828BC" w:rsidRPr="00C86804"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e-PostaAdresi</w:t>
            </w:r>
          </w:p>
        </w:tc>
        <w:tc>
          <w:tcPr>
            <w:tcW w:w="3059" w:type="dxa"/>
            <w:gridSpan w:val="3"/>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e-PostaAdresi</w:t>
            </w: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3B1E65" w:rsidRPr="00C86804"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rsidR="00B828BC" w:rsidRPr="00C86804" w:rsidRDefault="00B828BC" w:rsidP="00E21AD1">
            <w:pPr>
              <w:pStyle w:val="TableParagraph"/>
              <w:spacing w:before="6"/>
              <w:rPr>
                <w:rFonts w:ascii="Times New Roman" w:eastAsia="Times New Roman" w:hAnsi="Times New Roman" w:cs="Times New Roman"/>
                <w:sz w:val="14"/>
                <w:szCs w:val="14"/>
                <w:lang w:val="tr-TR"/>
              </w:rPr>
            </w:pPr>
          </w:p>
          <w:p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Default="00B828BC" w:rsidP="00E21AD1">
            <w:pPr>
              <w:rPr>
                <w:rFonts w:ascii="Times New Roman" w:hAnsi="Times New Roman" w:cs="Times New Roman"/>
                <w:sz w:val="14"/>
                <w:szCs w:val="14"/>
                <w:lang w:val="tr-TR"/>
              </w:rPr>
            </w:pPr>
          </w:p>
          <w:p w:rsidR="008A60EF" w:rsidRDefault="008A60EF" w:rsidP="00E21AD1">
            <w:pPr>
              <w:rPr>
                <w:rFonts w:ascii="Times New Roman" w:hAnsi="Times New Roman" w:cs="Times New Roman"/>
                <w:sz w:val="14"/>
                <w:szCs w:val="14"/>
                <w:lang w:val="tr-TR"/>
              </w:rPr>
            </w:pPr>
          </w:p>
          <w:p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İşletmeTemsilcisininAdıSoyadı</w:t>
            </w:r>
          </w:p>
        </w:tc>
        <w:tc>
          <w:tcPr>
            <w:tcW w:w="3721" w:type="dxa"/>
            <w:tcBorders>
              <w:top w:val="single" w:sz="3" w:space="0" w:color="000000"/>
              <w:left w:val="single" w:sz="3" w:space="0" w:color="000000"/>
              <w:bottom w:val="single" w:sz="4" w:space="0" w:color="auto"/>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599"/>
          <w:jc w:val="center"/>
        </w:trPr>
        <w:tc>
          <w:tcPr>
            <w:tcW w:w="1484" w:type="dxa"/>
            <w:vMerge/>
            <w:tcBorders>
              <w:left w:val="single" w:sz="18" w:space="0" w:color="000000"/>
              <w:right w:val="single" w:sz="3" w:space="0" w:color="000000"/>
            </w:tcBorders>
          </w:tcPr>
          <w:p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Eğitici Personel / Usta Öğreticinin Adı Soyadı /T.C. Kimlik Numarası </w:t>
            </w:r>
          </w:p>
        </w:tc>
        <w:tc>
          <w:tcPr>
            <w:tcW w:w="3721" w:type="dxa"/>
            <w:tcBorders>
              <w:top w:val="single" w:sz="4" w:space="0" w:color="auto"/>
              <w:left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YasalDurumu</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1A0BAD"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simplePos x="0" y="0"/>
                      <wp:positionH relativeFrom="page">
                        <wp:posOffset>1323975</wp:posOffset>
                      </wp:positionH>
                      <wp:positionV relativeFrom="page">
                        <wp:posOffset>85090</wp:posOffset>
                      </wp:positionV>
                      <wp:extent cx="216535" cy="99060"/>
                      <wp:effectExtent l="0" t="0" r="12065" b="1524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C2D64"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cOMMA&#10;AADbAAAADwAAAGRycy9kb3ducmV2LnhtbESPzWrDMBCE74G8g9hAb7GcYEJxLRsntKXXpmnPW2v9&#10;Q6yVsdTY6dNXhUCOw8x8w2TFbHpxodF1lhVsohgEcWV1x42C08fL+hGE88gae8uk4EoOiny5yDDV&#10;duJ3uhx9IwKEXYoKWu+HVEpXtWTQRXYgDl5tR4M+yLGResQpwE0vt3G8kwY7DgstDnRoqToff4yC&#10;z99+9/1a77+ekynRVxpK5q5R6mE1l08gPM3+Hr6137SCZAv/X8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rcOMMAAADbAAAADwAAAAAAAAAAAAAAAACYAgAAZHJzL2Rv&#10;d25yZXYueG1sUEsFBgAAAAAEAAQA9QAAAIgD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simplePos x="0" y="0"/>
                      <wp:positionH relativeFrom="page">
                        <wp:posOffset>493395</wp:posOffset>
                      </wp:positionH>
                      <wp:positionV relativeFrom="page">
                        <wp:posOffset>72390</wp:posOffset>
                      </wp:positionV>
                      <wp:extent cx="216535" cy="99060"/>
                      <wp:effectExtent l="0" t="0" r="12065" b="1524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C6F6D"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18AA&#10;AADbAAAADwAAAGRycy9kb3ducmV2LnhtbESPzarCMBSE94LvEI5wd5oqRaQaRUXlbv1dH5tjW2xO&#10;ShNtvU9/Iwguh5n5hpktWlOKJ9WusKxgOIhAEKdWF5wpOB23/QkI55E1lpZJwYscLObdzgwTbRve&#10;0/PgMxEg7BJUkHtfJVK6NCeDbmAr4uDdbG3QB1lnUtfYBLgp5SiKxtJgwWEhx4rWOaX3w8MoOP+V&#10;4+vutrps4ibWL6qWzEWm1E+vXU5BeGr9N/xp/2oFcQzvL+E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h18AAAADbAAAADwAAAAAAAAAAAAAAAACYAgAAZHJzL2Rvd25y&#10;ZXYueG1sUEsFBgAAAAAEAAQA9QAAAIUD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00B828BC" w:rsidRPr="00C86804">
              <w:rPr>
                <w:rFonts w:ascii="Times New Roman" w:hAnsi="Times New Roman" w:cs="Times New Roman"/>
                <w:spacing w:val="-1"/>
                <w:w w:val="95"/>
                <w:sz w:val="14"/>
                <w:szCs w:val="14"/>
                <w:lang w:val="tr-TR"/>
              </w:rPr>
              <w:t>Kamu</w:t>
            </w:r>
            <w:r w:rsidR="00B828BC"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00B828BC"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ÇalışanPersonelSayısı(stajyerler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z w:val="14"/>
                <w:szCs w:val="14"/>
                <w:lang w:val="tr-TR"/>
              </w:rPr>
              <w:t>Numarası</w:t>
            </w:r>
          </w:p>
          <w:p w:rsidR="00B828BC" w:rsidRPr="00C86804" w:rsidRDefault="00B828BC" w:rsidP="00E21AD1">
            <w:pPr>
              <w:pStyle w:val="TableParagraph"/>
              <w:spacing w:before="30"/>
              <w:ind w:left="195"/>
              <w:rPr>
                <w:rFonts w:ascii="Times New Roman" w:hAnsi="Times New Roman" w:cs="Times New Roman"/>
                <w:sz w:val="14"/>
                <w:szCs w:val="14"/>
                <w:lang w:val="tr-TR"/>
              </w:rPr>
            </w:pPr>
          </w:p>
          <w:p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1"/>
                <w:sz w:val="14"/>
                <w:szCs w:val="14"/>
                <w:lang w:val="tr-TR"/>
              </w:rPr>
              <w:t>İŞYER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LNO</w:t>
            </w:r>
            <w:r w:rsidR="00523288" w:rsidRPr="00C86804">
              <w:rPr>
                <w:rFonts w:ascii="Times New Roman" w:hAnsi="Times New Roman" w:cs="Times New Roman"/>
                <w:b/>
                <w:sz w:val="14"/>
                <w:szCs w:val="14"/>
                <w:lang w:val="tr-TR"/>
              </w:rPr>
              <w:t>.</w:t>
            </w:r>
            <w:r w:rsidRPr="00C86804">
              <w:rPr>
                <w:rFonts w:ascii="Times New Roman" w:hAnsi="Times New Roman" w:cs="Times New Roman"/>
                <w:b/>
                <w:sz w:val="14"/>
                <w:szCs w:val="14"/>
                <w:lang w:val="tr-TR"/>
              </w:rPr>
              <w:t>/BAĞ-KURNO:</w:t>
            </w:r>
          </w:p>
        </w:tc>
      </w:tr>
      <w:tr w:rsidR="003B1E65" w:rsidRPr="00C86804"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rsidR="00B828BC" w:rsidRPr="00C86804" w:rsidRDefault="001A0BAD" w:rsidP="003B1E65">
            <w:pPr>
              <w:pStyle w:val="TableParagraph"/>
              <w:spacing w:before="64"/>
              <w:jc w:val="both"/>
              <w:rPr>
                <w:rFonts w:ascii="Times New Roman" w:hAnsi="Times New Roman" w:cs="Times New Roman"/>
                <w:spacing w:val="-1"/>
                <w:sz w:val="14"/>
                <w:szCs w:val="14"/>
                <w:lang w:val="tr-TR"/>
              </w:rPr>
            </w:pPr>
            <w:r>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simplePos x="0" y="0"/>
                      <wp:positionH relativeFrom="page">
                        <wp:posOffset>934720</wp:posOffset>
                      </wp:positionH>
                      <wp:positionV relativeFrom="paragraph">
                        <wp:posOffset>83185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v:textbox>
                      <w10:wrap anchorx="page"/>
                    </v:shape>
                  </w:pict>
                </mc:Fallback>
              </mc:AlternateContent>
            </w:r>
            <w:r w:rsidR="00B828BC" w:rsidRPr="00C86804">
              <w:rPr>
                <w:rFonts w:ascii="Times New Roman" w:hAnsi="Times New Roman" w:cs="Times New Roman"/>
                <w:spacing w:val="-1"/>
                <w:sz w:val="14"/>
                <w:szCs w:val="14"/>
                <w:lang w:val="tr-TR"/>
              </w:rPr>
              <w:t>İŞ YERİ</w:t>
            </w:r>
          </w:p>
          <w:p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1F54A9" w:rsidRDefault="001F54A9" w:rsidP="00BE24FB">
            <w:pPr>
              <w:pStyle w:val="TableParagraph"/>
              <w:spacing w:line="242" w:lineRule="exact"/>
              <w:jc w:val="both"/>
              <w:rPr>
                <w:rFonts w:ascii="Times New Roman" w:hAnsi="Times New Roman" w:cs="Times New Roman"/>
                <w:b/>
                <w:sz w:val="14"/>
                <w:szCs w:val="14"/>
                <w:lang w:val="tr-TR"/>
              </w:rPr>
            </w:pPr>
          </w:p>
          <w:p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 xml:space="preserve">KurumMüdürü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z w:val="14"/>
                <w:szCs w:val="14"/>
                <w:lang w:val="tr-TR"/>
              </w:rPr>
              <w:t>veya</w:t>
            </w:r>
            <w:r w:rsidRPr="00C86804">
              <w:rPr>
                <w:rFonts w:ascii="Times New Roman" w:hAnsi="Times New Roman" w:cs="Times New Roman"/>
                <w:b/>
                <w:spacing w:val="-1"/>
                <w:sz w:val="14"/>
                <w:szCs w:val="14"/>
                <w:lang w:val="tr-TR"/>
              </w:rPr>
              <w:t>Vekili                                                  Öğrenci</w:t>
            </w:r>
            <w:r w:rsidR="008134AE" w:rsidRPr="00C86804">
              <w:rPr>
                <w:rFonts w:ascii="Times New Roman" w:hAnsi="Times New Roman" w:cs="Times New Roman"/>
                <w:b/>
                <w:spacing w:val="-8"/>
                <w:sz w:val="14"/>
                <w:szCs w:val="14"/>
                <w:lang w:val="tr-TR"/>
              </w:rPr>
              <w:t xml:space="preserve"> Velisi/Yasal Temsilcisi</w:t>
            </w:r>
          </w:p>
          <w:p w:rsidR="00F63FBF" w:rsidRDefault="00683E00" w:rsidP="00683E00">
            <w:pPr>
              <w:pStyle w:val="TableParagraph"/>
              <w:spacing w:line="242" w:lineRule="exact"/>
              <w:rPr>
                <w:rFonts w:ascii="Times New Roman" w:hAnsi="Times New Roman" w:cs="Times New Roman"/>
                <w:spacing w:val="-1"/>
                <w:sz w:val="14"/>
                <w:szCs w:val="14"/>
                <w:lang w:val="tr-TR"/>
              </w:rPr>
            </w:pPr>
            <w:r>
              <w:rPr>
                <w:rFonts w:ascii="Times New Roman" w:hAnsi="Times New Roman" w:cs="Times New Roman"/>
                <w:spacing w:val="-1"/>
                <w:sz w:val="14"/>
                <w:szCs w:val="14"/>
                <w:lang w:val="tr-TR"/>
              </w:rPr>
              <w:t xml:space="preserve">                                    </w:t>
            </w:r>
            <w:r w:rsidR="0034658C">
              <w:rPr>
                <w:rFonts w:ascii="Times New Roman" w:hAnsi="Times New Roman" w:cs="Times New Roman"/>
                <w:spacing w:val="-1"/>
                <w:sz w:val="14"/>
                <w:szCs w:val="14"/>
                <w:lang w:val="tr-TR"/>
              </w:rPr>
              <w:t xml:space="preserve">  </w:t>
            </w: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Pr>
                <w:rFonts w:ascii="Times New Roman" w:hAnsi="Times New Roman" w:cs="Times New Roman"/>
                <w:spacing w:val="-1"/>
                <w:sz w:val="14"/>
                <w:szCs w:val="14"/>
                <w:lang w:val="tr-TR"/>
              </w:rPr>
              <w:t xml:space="preserve">                     </w:t>
            </w:r>
            <w:r w:rsidR="0034658C">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İmza-Kaşe</w:t>
            </w:r>
            <w:r>
              <w:rPr>
                <w:rFonts w:ascii="Times New Roman" w:hAnsi="Times New Roman" w:cs="Times New Roman"/>
                <w:spacing w:val="-1"/>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18yaşındanbüyükse kendisi)</w:t>
            </w:r>
            <w:r>
              <w:rPr>
                <w:rFonts w:ascii="Times New Roman" w:hAnsi="Times New Roman" w:cs="Times New Roman"/>
                <w:spacing w:val="-1"/>
                <w:sz w:val="14"/>
                <w:szCs w:val="14"/>
                <w:lang w:val="tr-TR"/>
              </w:rPr>
              <w:t xml:space="preserve">  </w:t>
            </w:r>
            <w:r w:rsidR="008B600F" w:rsidRPr="00C86804">
              <w:rPr>
                <w:rFonts w:ascii="Times New Roman" w:hAnsi="Times New Roman" w:cs="Times New Roman"/>
                <w:spacing w:val="-1"/>
                <w:sz w:val="14"/>
                <w:szCs w:val="14"/>
                <w:lang w:val="tr-TR"/>
              </w:rPr>
              <w:t>İmza</w:t>
            </w: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p>
        </w:tc>
      </w:tr>
      <w:tr w:rsidR="005A6857" w:rsidRPr="00C86804"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5A6857" w:rsidRDefault="005A6857"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rsidR="00F63FBF" w:rsidRDefault="00F63FBF" w:rsidP="00FE4F36">
      <w:pPr>
        <w:spacing w:after="0"/>
        <w:jc w:val="center"/>
        <w:rPr>
          <w:rFonts w:ascii="Times New Roman" w:hAnsi="Times New Roman" w:cs="Times New Roman"/>
          <w:b/>
          <w:sz w:val="24"/>
          <w:szCs w:val="24"/>
        </w:rPr>
      </w:pPr>
    </w:p>
    <w:p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p>
    <w:p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rsidR="008244D0" w:rsidRPr="00FC40C9" w:rsidRDefault="008244D0" w:rsidP="00544233">
      <w:pPr>
        <w:spacing w:after="0"/>
        <w:jc w:val="both"/>
        <w:rPr>
          <w:rFonts w:ascii="Times New Roman" w:hAnsi="Times New Roman" w:cs="Times New Roman"/>
          <w:b/>
          <w:sz w:val="24"/>
          <w:szCs w:val="24"/>
        </w:rPr>
      </w:pPr>
    </w:p>
    <w:p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eğitim/tamamlayıcı eğitim/staj</w:t>
      </w:r>
      <w:r w:rsidRPr="00FC40C9">
        <w:rPr>
          <w:rFonts w:ascii="Times New Roman" w:hAnsi="Times New Roman" w:cs="Times New Roman"/>
          <w:sz w:val="24"/>
          <w:szCs w:val="24"/>
        </w:rPr>
        <w:t>ın esaslarını düzenlemek amacıyla okul/kurum müdürü, işveren veya işveren vekili ile öğrenci reşit ise kendisi, değilse yasal temsilcisi arasında üç nüsha düzenlenir, imzalanan sözleşmenin birer nüshası taraflarda bulunur.</w:t>
      </w:r>
    </w:p>
    <w:p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00C51B42" w:rsidRPr="00FC40C9">
        <w:rPr>
          <w:rFonts w:ascii="Times New Roman" w:hAnsi="Times New Roman" w:cs="Times New Roman"/>
          <w:b/>
          <w:sz w:val="24"/>
          <w:szCs w:val="24"/>
        </w:rPr>
        <w:t>(1)</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yeterliğe sahip, öğrencilerin işyerindeki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l/ilçe millî eğitim müdürlükleri, okul öncesi eğitim kurumları, ilköğretim ve ortaöğretim kurumları dâhil)</w:t>
      </w:r>
    </w:p>
    <w:p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rsidR="00BA1634" w:rsidRPr="00FC40C9" w:rsidRDefault="00740F8F"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p>
    <w:p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rsidR="00150BC9" w:rsidRPr="00FC40C9" w:rsidRDefault="00150BC9" w:rsidP="000F68A5">
      <w:pPr>
        <w:spacing w:after="0"/>
        <w:jc w:val="both"/>
        <w:rPr>
          <w:rFonts w:ascii="Times New Roman" w:hAnsi="Times New Roman" w:cs="Times New Roman"/>
          <w:b/>
          <w:sz w:val="24"/>
          <w:szCs w:val="24"/>
        </w:rPr>
      </w:pPr>
    </w:p>
    <w:p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 xml:space="preserve">mesleki eğitim/tamamlayıcı eğitim/staj </w:t>
      </w:r>
      <w:r w:rsidR="00F15DE9" w:rsidRPr="00FC40C9">
        <w:rPr>
          <w:rFonts w:ascii="Times New Roman" w:hAnsi="Times New Roman" w:cs="Times New Roman"/>
          <w:sz w:val="24"/>
          <w:szCs w:val="24"/>
        </w:rPr>
        <w:t>süresince</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p>
    <w:p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rsidR="00580AE7" w:rsidRPr="00FC40C9" w:rsidRDefault="00580AE7" w:rsidP="002559A1">
      <w:pPr>
        <w:pStyle w:val="AralkYok"/>
        <w:jc w:val="both"/>
        <w:rPr>
          <w:rFonts w:ascii="Times New Roman" w:hAnsi="Times New Roman" w:cs="Times New Roman"/>
          <w:sz w:val="24"/>
          <w:szCs w:val="24"/>
        </w:rPr>
      </w:pPr>
    </w:p>
    <w:p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eğitim/tamamlayıcı eğitim/</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rsidR="00580AE7" w:rsidRPr="00FC40C9" w:rsidRDefault="00580AE7" w:rsidP="002559A1">
      <w:pPr>
        <w:pStyle w:val="AralkYok"/>
        <w:jc w:val="both"/>
        <w:rPr>
          <w:rFonts w:ascii="Times New Roman" w:hAnsi="Times New Roman" w:cs="Times New Roman"/>
          <w:sz w:val="24"/>
          <w:szCs w:val="24"/>
        </w:rPr>
      </w:pPr>
    </w:p>
    <w:p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eğitim/tamamlayıcı eğitim/</w:t>
      </w:r>
      <w:r w:rsidR="0079672E" w:rsidRPr="00FC40C9">
        <w:rPr>
          <w:rFonts w:ascii="Times New Roman" w:hAnsi="Times New Roman" w:cs="Times New Roman"/>
          <w:sz w:val="24"/>
          <w:szCs w:val="24"/>
        </w:rPr>
        <w:t>staj,</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rsidR="00580AE7" w:rsidRPr="00FC40C9" w:rsidRDefault="00580AE7"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eğitim/tamamlayıcı eğitim</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Pr="00FC40C9">
        <w:rPr>
          <w:rFonts w:ascii="Times New Roman" w:hAnsi="Times New Roman" w:cs="Times New Roman"/>
          <w:sz w:val="24"/>
          <w:szCs w:val="24"/>
        </w:rPr>
        <w:t xml:space="preserve">öğrenciye ara tatil, yarıyıl ve yaz tatili süresince toplam bir ay ücretli izin verilir. Ayrıca mazeretleri kabul edilenlere okul/kurum müdürlüğünün görüşü alınarak bir aya kadar ücretsiz mazeret izni de verilebilir(3308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000E0B6C" w:rsidRPr="00FC40C9">
        <w:rPr>
          <w:rFonts w:ascii="Times New Roman" w:hAnsi="Times New Roman" w:cs="Times New Roman"/>
          <w:sz w:val="24"/>
          <w:szCs w:val="24"/>
        </w:rPr>
        <w:t>YönetmelikM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0E0B6C" w:rsidRPr="00FC40C9">
        <w:rPr>
          <w:rFonts w:ascii="Times New Roman" w:hAnsi="Times New Roman" w:cs="Times New Roman"/>
          <w:sz w:val="24"/>
          <w:szCs w:val="24"/>
        </w:rPr>
        <w:t>YönetmelikM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00C83932" w:rsidRPr="00FC40C9">
        <w:rPr>
          <w:rFonts w:ascii="Times New Roman" w:hAnsi="Times New Roman" w:cs="Times New Roman"/>
          <w:sz w:val="24"/>
          <w:szCs w:val="24"/>
        </w:rPr>
        <w:t>Öğrencilere telâfi eğitimi süresince ve okul/kurumda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rsidR="00580AE7" w:rsidRDefault="00580AE7"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işyerlerinde yüzde otuzundan, yirmiden az personel çalıştıran işyerlerinde yüzde onbeşinden,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w:t>
      </w:r>
      <w:r w:rsidR="005828A4" w:rsidRPr="00FC40C9">
        <w:rPr>
          <w:rFonts w:ascii="Times New Roman" w:hAnsi="Times New Roman" w:cs="Times New Roman"/>
          <w:sz w:val="24"/>
          <w:szCs w:val="24"/>
        </w:rPr>
        <w:lastRenderedPageBreak/>
        <w:t xml:space="preserve">kaydıyla </w:t>
      </w:r>
      <w:r w:rsidR="0073360C" w:rsidRPr="00FC40C9">
        <w:rPr>
          <w:rFonts w:ascii="Times New Roman" w:hAnsi="Times New Roman" w:cs="Times New Roman"/>
          <w:sz w:val="24"/>
          <w:szCs w:val="24"/>
        </w:rPr>
        <w:t>taraflarca belirlenir.</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rsidR="005A48CA" w:rsidRDefault="005A48CA" w:rsidP="002559A1">
      <w:pPr>
        <w:pStyle w:val="AralkYok"/>
        <w:jc w:val="both"/>
        <w:rPr>
          <w:rFonts w:ascii="Times New Roman" w:hAnsi="Times New Roman" w:cs="Times New Roman"/>
          <w:i/>
          <w:sz w:val="24"/>
          <w:szCs w:val="24"/>
        </w:rPr>
      </w:pPr>
    </w:p>
    <w:p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rsidR="0070413B" w:rsidRPr="00FC40C9" w:rsidRDefault="0070413B" w:rsidP="002559A1">
      <w:pPr>
        <w:pStyle w:val="AralkYok"/>
        <w:jc w:val="both"/>
        <w:rPr>
          <w:rFonts w:ascii="Times New Roman" w:hAnsi="Times New Roman" w:cs="Times New Roman"/>
          <w:color w:val="FF0000"/>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eğitimine ve teorik eğitimine özürsüz devam etmeyen veya ücretsiz izin kullanan öğrencinin bu günlerdeki ücreti kesilir.</w:t>
      </w:r>
    </w:p>
    <w:p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rsidR="008E2748" w:rsidRDefault="008E2748" w:rsidP="00FE4F36">
      <w:pPr>
        <w:pStyle w:val="AralkYok"/>
        <w:jc w:val="both"/>
        <w:rPr>
          <w:rFonts w:ascii="Times New Roman" w:hAnsi="Times New Roman" w:cs="Times New Roman"/>
          <w:b/>
          <w:sz w:val="24"/>
          <w:szCs w:val="24"/>
        </w:rPr>
      </w:pPr>
    </w:p>
    <w:p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rsidR="00FE4F36" w:rsidRDefault="00FE4F36" w:rsidP="00FE4F36">
      <w:pPr>
        <w:pStyle w:val="AralkYok"/>
        <w:jc w:val="both"/>
        <w:rPr>
          <w:rFonts w:ascii="Times New Roman" w:hAnsi="Times New Roman" w:cs="Times New Roman"/>
          <w:b/>
          <w:sz w:val="24"/>
          <w:szCs w:val="24"/>
        </w:rPr>
      </w:pPr>
    </w:p>
    <w:p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rsidR="00FE4F36" w:rsidRDefault="00FE4F36" w:rsidP="00FE4F36">
      <w:pPr>
        <w:pStyle w:val="AralkYok"/>
        <w:jc w:val="both"/>
        <w:rPr>
          <w:rFonts w:ascii="Times New Roman" w:hAnsi="Times New Roman" w:cs="Times New Roman"/>
          <w:b/>
          <w:sz w:val="24"/>
          <w:szCs w:val="24"/>
        </w:rPr>
      </w:pPr>
    </w:p>
    <w:p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rsidR="00FE4F36" w:rsidRDefault="00FE4F36" w:rsidP="00FE4F36">
      <w:pPr>
        <w:pStyle w:val="AralkYok"/>
        <w:jc w:val="both"/>
        <w:rPr>
          <w:rFonts w:ascii="Times New Roman" w:hAnsi="Times New Roman" w:cs="Times New Roman"/>
          <w:b/>
          <w:sz w:val="24"/>
          <w:szCs w:val="24"/>
        </w:rPr>
      </w:pPr>
    </w:p>
    <w:p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rsidR="00FE4F36" w:rsidRDefault="00FE4F36" w:rsidP="002559A1">
      <w:pPr>
        <w:pStyle w:val="AralkYok"/>
        <w:jc w:val="both"/>
        <w:rPr>
          <w:rFonts w:ascii="Times New Roman" w:hAnsi="Times New Roman" w:cs="Times New Roman"/>
          <w:b/>
          <w:sz w:val="24"/>
          <w:szCs w:val="24"/>
        </w:rPr>
      </w:pPr>
    </w:p>
    <w:p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Asg.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rsidR="00BB7D87" w:rsidRPr="00FC40C9" w:rsidRDefault="00BB7D87" w:rsidP="002559A1">
      <w:pPr>
        <w:pStyle w:val="AralkYok"/>
        <w:jc w:val="both"/>
        <w:rPr>
          <w:rFonts w:ascii="Times New Roman" w:hAnsi="Times New Roman" w:cs="Times New Roman"/>
          <w:sz w:val="24"/>
          <w:szCs w:val="24"/>
        </w:rPr>
      </w:pPr>
    </w:p>
    <w:p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rsidR="00544233" w:rsidRPr="00FC40C9" w:rsidRDefault="00544233" w:rsidP="002559A1">
      <w:pPr>
        <w:pStyle w:val="AralkYok"/>
        <w:jc w:val="both"/>
        <w:rPr>
          <w:rFonts w:ascii="Times New Roman" w:hAnsi="Times New Roman" w:cs="Times New Roman"/>
          <w:b/>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rsidR="007453FE" w:rsidRDefault="007453FE" w:rsidP="002559A1">
      <w:pPr>
        <w:pStyle w:val="AralkYok"/>
        <w:jc w:val="both"/>
        <w:rPr>
          <w:rFonts w:ascii="Times New Roman" w:hAnsi="Times New Roman" w:cs="Times New Roman"/>
          <w:sz w:val="24"/>
          <w:szCs w:val="24"/>
        </w:rPr>
      </w:pPr>
    </w:p>
    <w:p w:rsidR="00DD761C" w:rsidRDefault="00DD761C" w:rsidP="002559A1">
      <w:pPr>
        <w:pStyle w:val="AralkYok"/>
        <w:jc w:val="both"/>
        <w:rPr>
          <w:rFonts w:ascii="Times New Roman" w:hAnsi="Times New Roman" w:cs="Times New Roman"/>
          <w:sz w:val="24"/>
          <w:szCs w:val="24"/>
        </w:rPr>
      </w:pPr>
    </w:p>
    <w:p w:rsidR="00DD761C" w:rsidRPr="00FC40C9" w:rsidRDefault="00DD761C"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rsidR="0018279D" w:rsidRPr="00FC40C9" w:rsidRDefault="0018279D" w:rsidP="002559A1">
      <w:pPr>
        <w:pStyle w:val="AralkYok"/>
        <w:jc w:val="both"/>
        <w:rPr>
          <w:rFonts w:ascii="Times New Roman" w:hAnsi="Times New Roman" w:cs="Times New Roman"/>
          <w:b/>
          <w:sz w:val="24"/>
          <w:szCs w:val="24"/>
        </w:rPr>
      </w:pPr>
    </w:p>
    <w:p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rsidR="00CA29E0" w:rsidRPr="00FC40C9" w:rsidRDefault="00CA29E0" w:rsidP="00CA29E0">
      <w:pPr>
        <w:pStyle w:val="AralkYok"/>
        <w:jc w:val="center"/>
        <w:rPr>
          <w:rFonts w:ascii="Times New Roman" w:hAnsi="Times New Roman" w:cs="Times New Roman"/>
          <w:b/>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eğitimi/tamamlayıcı eğitimi/stajını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rsidR="00CA29E0" w:rsidRPr="00FC40C9" w:rsidRDefault="00CA29E0" w:rsidP="002559A1">
      <w:pPr>
        <w:pStyle w:val="AralkYok"/>
        <w:jc w:val="both"/>
        <w:rPr>
          <w:rFonts w:ascii="Times New Roman" w:hAnsi="Times New Roman" w:cs="Times New Roman"/>
          <w:sz w:val="24"/>
          <w:szCs w:val="24"/>
        </w:rPr>
      </w:pPr>
    </w:p>
    <w:p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rsidR="00CA29E0" w:rsidRPr="00FC40C9" w:rsidRDefault="00CA29E0"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 xml:space="preserve">rak aralıksıziki işgünü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ikiiş günü içinde okul/kurum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rsidR="00C83932" w:rsidRPr="00FC40C9" w:rsidRDefault="00C83932" w:rsidP="002559A1">
      <w:pPr>
        <w:pStyle w:val="AralkYok"/>
        <w:jc w:val="both"/>
        <w:rPr>
          <w:rFonts w:ascii="Times New Roman" w:hAnsi="Times New Roman" w:cs="Times New Roman"/>
          <w:sz w:val="24"/>
          <w:szCs w:val="24"/>
        </w:rPr>
      </w:pPr>
    </w:p>
    <w:p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okul/kurum müdürlüğüne raporla bildirilir. Disiplin işlemi okul/kurum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rsidR="002559A1" w:rsidRPr="00FC40C9" w:rsidRDefault="002559A1" w:rsidP="002559A1">
      <w:pPr>
        <w:pStyle w:val="AralkYok"/>
        <w:jc w:val="both"/>
        <w:rPr>
          <w:rFonts w:ascii="Times New Roman" w:hAnsi="Times New Roman" w:cs="Times New Roman"/>
          <w:sz w:val="24"/>
          <w:szCs w:val="24"/>
        </w:rPr>
      </w:pPr>
    </w:p>
    <w:p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kalfalık/ustalık beceri sınavı değerlendirme kriterleri doğrultusunda uygulamalı olarak yapılır ve kamera kaydına alınır.</w:t>
      </w:r>
    </w:p>
    <w:p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 xml:space="preserve">eğitici personel/usta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rsidR="00201BEF" w:rsidRPr="00FC40C9" w:rsidRDefault="00201BEF" w:rsidP="002559A1">
      <w:pPr>
        <w:pStyle w:val="AralkYok"/>
        <w:jc w:val="both"/>
        <w:rPr>
          <w:rFonts w:ascii="Times New Roman" w:hAnsi="Times New Roman" w:cs="Times New Roman"/>
          <w:sz w:val="24"/>
          <w:szCs w:val="24"/>
        </w:rPr>
      </w:pPr>
    </w:p>
    <w:p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araçgereci temin eder. </w:t>
      </w:r>
    </w:p>
    <w:p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 xml:space="preserve">rklı bir şubesi/biriminde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524354" w:rsidRPr="00FC40C9">
        <w:rPr>
          <w:rFonts w:ascii="Times New Roman" w:hAnsi="Times New Roman" w:cs="Times New Roman"/>
          <w:color w:val="000000" w:themeColor="text1"/>
          <w:sz w:val="24"/>
          <w:szCs w:val="24"/>
        </w:rPr>
        <w:t xml:space="preserve">Eğitimi yapılan meslek alan/dallarının öğretim programlarında bulunduğu hâlde işletmedeki olanaksızlıklar nedeniyle işlenemeyen konuların öğretimi için okul müdürlüğüyle işbirliği yapar. </w:t>
      </w:r>
    </w:p>
    <w:p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p>
    <w:p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p>
    <w:p w:rsidR="00BC7E86" w:rsidRPr="00FC40C9" w:rsidRDefault="00BC7E86" w:rsidP="008E5F2D">
      <w:pPr>
        <w:pStyle w:val="AralkYok"/>
        <w:jc w:val="both"/>
        <w:rPr>
          <w:rFonts w:ascii="Times New Roman" w:hAnsi="Times New Roman" w:cs="Times New Roman"/>
          <w:sz w:val="24"/>
          <w:szCs w:val="24"/>
        </w:rPr>
      </w:pPr>
    </w:p>
    <w:p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p>
    <w:p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işbirliği çerçevesinde yapılan protokol kapsamında işletmelerin eğitim birimlerinde meslek/alan/dal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alan/dallarıyla ilgili öğretim programlarının ve öğrencilerin işletmede yaptıkları etkinliklerle ilgili formların ders yılı başında işletmelere verilmesini sağlar.</w:t>
      </w:r>
    </w:p>
    <w:p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personel/usta öğretici</w:t>
      </w:r>
      <w:r w:rsidR="008E5F2D" w:rsidRPr="00FC40C9">
        <w:rPr>
          <w:rFonts w:ascii="Times New Roman" w:hAnsi="Times New Roman" w:cs="Times New Roman"/>
          <w:sz w:val="24"/>
          <w:szCs w:val="24"/>
        </w:rPr>
        <w:t>tarafından yapılmasını sağlar.</w:t>
      </w:r>
    </w:p>
    <w:p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F23A52" w:rsidRPr="00FC40C9">
        <w:rPr>
          <w:rFonts w:ascii="Times New Roman" w:hAnsi="Times New Roman" w:cs="Times New Roman"/>
          <w:sz w:val="24"/>
          <w:szCs w:val="24"/>
        </w:rPr>
        <w:t>İşletmelerdeki mesleki eğitimin ilgili meslek alan/dalı çerçeve öğretim programlarına uygun olarak yapılmasını sağla</w:t>
      </w:r>
      <w:r w:rsidR="00760E9E" w:rsidRPr="00FC40C9">
        <w:rPr>
          <w:rFonts w:ascii="Times New Roman" w:hAnsi="Times New Roman" w:cs="Times New Roman"/>
          <w:sz w:val="24"/>
          <w:szCs w:val="24"/>
        </w:rPr>
        <w:t>r</w:t>
      </w:r>
    </w:p>
    <w:p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p>
    <w:p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personel/usta öğreticinin</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okul/kurumun personel ve diğer imkânlarıyla yardımcı olur.</w:t>
      </w:r>
    </w:p>
    <w:p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işbirliği yaparak eğitimle ilgili gerekli önlemleri alır.</w:t>
      </w:r>
    </w:p>
    <w:p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008E5F2D" w:rsidRPr="00FC40C9">
        <w:rPr>
          <w:rFonts w:ascii="Times New Roman" w:hAnsi="Times New Roman" w:cs="Times New Roman"/>
          <w:sz w:val="24"/>
          <w:szCs w:val="24"/>
        </w:rPr>
        <w:t>Eğitimde amaçlanan hedeflere ulaşılması için işletme yetkilileriyle işbirliği yaparak gerekli önlemleri alır. İşletme yetkilileriyle yapılan toplantılara başkanlık eder.</w:t>
      </w:r>
    </w:p>
    <w:p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DD41F7" w:rsidRPr="00FC40C9">
        <w:rPr>
          <w:rFonts w:ascii="Times New Roman" w:hAnsi="Times New Roman" w:cs="Times New Roman"/>
          <w:sz w:val="24"/>
          <w:szCs w:val="24"/>
        </w:rPr>
        <w:t>temel</w:t>
      </w:r>
      <w:r w:rsidR="004F1BD8" w:rsidRPr="00FC40C9">
        <w:rPr>
          <w:rFonts w:ascii="Times New Roman" w:hAnsi="Times New Roman" w:cs="Times New Roman"/>
          <w:sz w:val="24"/>
          <w:szCs w:val="24"/>
        </w:rPr>
        <w:t>iş sağlığı ve güvenliği eğitimlerini verir.</w:t>
      </w:r>
    </w:p>
    <w:p w:rsidR="004F1BD8" w:rsidRDefault="004F1BD8" w:rsidP="004F1BD8">
      <w:pPr>
        <w:pStyle w:val="AralkYok"/>
        <w:jc w:val="both"/>
        <w:rPr>
          <w:rFonts w:ascii="Times New Roman" w:hAnsi="Times New Roman" w:cs="Times New Roman"/>
          <w:sz w:val="24"/>
          <w:szCs w:val="24"/>
        </w:rPr>
      </w:pPr>
    </w:p>
    <w:p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Pr="005A48CA">
        <w:rPr>
          <w:rFonts w:ascii="Times New Roman" w:hAnsi="Times New Roman" w:cs="Times New Roman"/>
          <w:b/>
          <w:sz w:val="24"/>
          <w:szCs w:val="24"/>
        </w:rPr>
        <w:t>19- (1)</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Pr="001B38AE">
        <w:rPr>
          <w:rFonts w:ascii="Times New Roman" w:hAnsi="Times New Roman" w:cs="Times New Roman"/>
          <w:sz w:val="24"/>
          <w:szCs w:val="24"/>
        </w:rPr>
        <w:t>yapan öğrencinin görev ve sorumlulukları:</w:t>
      </w:r>
    </w:p>
    <w:p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p>
    <w:p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00760E9E" w:rsidRPr="00FC40C9">
        <w:rPr>
          <w:rFonts w:ascii="Times New Roman" w:hAnsi="Times New Roman" w:cs="Times New Roman"/>
          <w:sz w:val="24"/>
          <w:szCs w:val="24"/>
        </w:rPr>
        <w:t>Sendikal etkinliklere katılmaz.</w:t>
      </w:r>
    </w:p>
    <w:p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okul/kurum müdürlüğüne teslim eder.</w:t>
      </w:r>
    </w:p>
    <w:p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rsidR="00A62DB2" w:rsidRDefault="00201BEF" w:rsidP="00E20491">
      <w:pPr>
        <w:pStyle w:val="AralkYok"/>
        <w:jc w:val="both"/>
        <w:rPr>
          <w:rFonts w:ascii="Times New Roman" w:hAnsi="Times New Roman" w:cs="Times New Roman"/>
          <w:b/>
          <w:sz w:val="24"/>
          <w:szCs w:val="24"/>
        </w:rPr>
      </w:pPr>
      <w:r w:rsidRPr="00FC40C9">
        <w:rPr>
          <w:rFonts w:ascii="Times New Roman" w:hAnsi="Times New Roman" w:cs="Times New Roman"/>
          <w:sz w:val="24"/>
          <w:szCs w:val="24"/>
        </w:rPr>
        <w:tab/>
      </w:r>
    </w:p>
    <w:p w:rsidR="00DD66C8" w:rsidRDefault="00DD66C8" w:rsidP="00DC7597">
      <w:pPr>
        <w:pStyle w:val="AralkYok"/>
        <w:jc w:val="center"/>
        <w:rPr>
          <w:rFonts w:ascii="Times New Roman" w:hAnsi="Times New Roman" w:cs="Times New Roman"/>
          <w:b/>
          <w:sz w:val="24"/>
          <w:szCs w:val="24"/>
        </w:rPr>
      </w:pPr>
    </w:p>
    <w:p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rsidR="00934DC3" w:rsidRPr="00FC40C9" w:rsidRDefault="00934DC3" w:rsidP="00B44AD4">
      <w:pPr>
        <w:pStyle w:val="AralkYok"/>
        <w:jc w:val="both"/>
        <w:rPr>
          <w:rFonts w:ascii="Times New Roman" w:hAnsi="Times New Roman" w:cs="Times New Roman"/>
          <w:sz w:val="24"/>
          <w:szCs w:val="24"/>
        </w:rPr>
      </w:pPr>
    </w:p>
    <w:p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mesleği/üretimi sürdürüyorsa sözleşme yenilenir. </w:t>
      </w:r>
    </w:p>
    <w:p w:rsidR="00932FCE" w:rsidRPr="00FC40C9" w:rsidRDefault="00932FCE" w:rsidP="00934DC3">
      <w:pPr>
        <w:pStyle w:val="AralkYok"/>
        <w:jc w:val="both"/>
        <w:rPr>
          <w:rFonts w:ascii="Times New Roman" w:hAnsi="Times New Roman" w:cs="Times New Roman"/>
          <w:sz w:val="24"/>
          <w:szCs w:val="24"/>
        </w:rPr>
      </w:pPr>
    </w:p>
    <w:p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okul/kurum müdürlüğünce sözleşmenin yenilenmesi sağlanır.</w:t>
      </w:r>
    </w:p>
    <w:p w:rsidR="003D4A72" w:rsidRPr="00FC40C9" w:rsidRDefault="003D4A72" w:rsidP="00934DC3">
      <w:pPr>
        <w:pStyle w:val="AralkYok"/>
        <w:jc w:val="both"/>
        <w:rPr>
          <w:rFonts w:ascii="Times New Roman" w:hAnsi="Times New Roman" w:cs="Times New Roman"/>
          <w:sz w:val="24"/>
          <w:szCs w:val="24"/>
        </w:rPr>
      </w:pPr>
    </w:p>
    <w:p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Öğleyemeği</w:t>
      </w:r>
    </w:p>
    <w:p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□Diğer</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İşyerindeki </w:t>
      </w:r>
      <w:r w:rsidR="00941F25" w:rsidRPr="00FC40C9">
        <w:rPr>
          <w:rFonts w:ascii="Times New Roman" w:hAnsi="Times New Roman" w:cs="Times New Roman"/>
          <w:spacing w:val="-1"/>
          <w:sz w:val="24"/>
          <w:szCs w:val="24"/>
        </w:rPr>
        <w:t>eğitici personel/usta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 xml:space="preserve">personelin işten ayrılması ve işyerinde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personel/usta öğretici</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rsidR="00544233" w:rsidRPr="00FC40C9" w:rsidRDefault="00544233" w:rsidP="00884FF8">
      <w:pPr>
        <w:pStyle w:val="AralkYok"/>
        <w:jc w:val="both"/>
        <w:rPr>
          <w:rFonts w:ascii="Times New Roman" w:hAnsi="Times New Roman" w:cs="Times New Roman"/>
          <w:sz w:val="24"/>
          <w:szCs w:val="24"/>
        </w:rPr>
      </w:pPr>
    </w:p>
    <w:p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 xml:space="preserve">mesleki eğitim/tamamlayıcı eğitim/stajını </w:t>
      </w:r>
      <w:r w:rsidRPr="00FC40C9">
        <w:rPr>
          <w:rFonts w:ascii="Times New Roman" w:hAnsi="Times New Roman" w:cs="Times New Roman"/>
          <w:sz w:val="24"/>
          <w:szCs w:val="24"/>
        </w:rPr>
        <w:t>tamamladığı tarihe kadar geçerlidir.</w:t>
      </w:r>
    </w:p>
    <w:p w:rsidR="00544233" w:rsidRPr="00FC40C9" w:rsidRDefault="00544233" w:rsidP="00884FF8">
      <w:pPr>
        <w:pStyle w:val="AralkYok"/>
        <w:jc w:val="both"/>
        <w:rPr>
          <w:rFonts w:ascii="Times New Roman" w:hAnsi="Times New Roman" w:cs="Times New Roman"/>
          <w:sz w:val="24"/>
          <w:szCs w:val="24"/>
        </w:rPr>
      </w:pPr>
    </w:p>
    <w:p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rsidTr="00931FA8">
        <w:trPr>
          <w:trHeight w:val="1773"/>
        </w:trPr>
        <w:tc>
          <w:tcPr>
            <w:tcW w:w="3492" w:type="dxa"/>
          </w:tcPr>
          <w:p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Okul/KurumMüdürünün</w:t>
            </w:r>
          </w:p>
          <w:p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eastAsia="Calibri" w:hAnsi="Times New Roman" w:cs="Times New Roman"/>
                <w:sz w:val="24"/>
                <w:szCs w:val="24"/>
                <w:lang w:val="tr-TR"/>
              </w:rPr>
              <w:t>…../…./….</w:t>
            </w:r>
          </w:p>
          <w:p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z w:val="24"/>
                <w:szCs w:val="24"/>
                <w:lang w:val="tr-TR"/>
              </w:rPr>
              <w:t>veya</w:t>
            </w:r>
            <w:r w:rsidRPr="00E21AD1">
              <w:rPr>
                <w:rFonts w:ascii="Times New Roman" w:hAnsi="Times New Roman" w:cs="Times New Roman"/>
                <w:spacing w:val="-1"/>
                <w:sz w:val="24"/>
                <w:szCs w:val="24"/>
                <w:lang w:val="tr-TR"/>
              </w:rPr>
              <w:t>Vekilinin</w:t>
            </w:r>
          </w:p>
          <w:p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İmza-Kaşe</w:t>
            </w:r>
          </w:p>
        </w:tc>
        <w:tc>
          <w:tcPr>
            <w:tcW w:w="3493" w:type="dxa"/>
          </w:tcPr>
          <w:p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Velisi/Yasal Temsilcisi</w:t>
            </w:r>
          </w:p>
          <w:p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18yaşındanbüyükse kendisi)</w:t>
            </w:r>
          </w:p>
          <w:p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rsidR="00CA4978" w:rsidRDefault="00CA4978" w:rsidP="00DD66C8">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78" w:rsidRDefault="00921178" w:rsidP="002E58F0">
      <w:pPr>
        <w:spacing w:after="0" w:line="240" w:lineRule="auto"/>
      </w:pPr>
      <w:r>
        <w:separator/>
      </w:r>
    </w:p>
  </w:endnote>
  <w:endnote w:type="continuationSeparator" w:id="0">
    <w:p w:rsidR="00921178" w:rsidRDefault="00921178"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07699"/>
      <w:docPartObj>
        <w:docPartGallery w:val="Page Numbers (Bottom of Page)"/>
        <w:docPartUnique/>
      </w:docPartObj>
    </w:sdtPr>
    <w:sdtEndPr/>
    <w:sdtContent>
      <w:p w:rsidR="00932FCE" w:rsidRDefault="00107B32">
        <w:pPr>
          <w:pStyle w:val="Altbilgi"/>
          <w:jc w:val="center"/>
        </w:pPr>
        <w:r>
          <w:fldChar w:fldCharType="begin"/>
        </w:r>
        <w:r w:rsidR="00932FCE">
          <w:instrText>PAGE   \* MERGEFORMAT</w:instrText>
        </w:r>
        <w:r>
          <w:fldChar w:fldCharType="separate"/>
        </w:r>
        <w:r w:rsidR="001A0BAD">
          <w:rPr>
            <w:noProof/>
          </w:rPr>
          <w:t>1</w:t>
        </w:r>
        <w:r>
          <w:fldChar w:fldCharType="end"/>
        </w:r>
      </w:p>
    </w:sdtContent>
  </w:sdt>
  <w:p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78" w:rsidRDefault="00921178" w:rsidP="002E58F0">
      <w:pPr>
        <w:spacing w:after="0" w:line="240" w:lineRule="auto"/>
      </w:pPr>
      <w:r>
        <w:separator/>
      </w:r>
    </w:p>
  </w:footnote>
  <w:footnote w:type="continuationSeparator" w:id="0">
    <w:p w:rsidR="00921178" w:rsidRDefault="00921178"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w:numFmt w:val="decimal"/>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07B32"/>
    <w:rsid w:val="001105E8"/>
    <w:rsid w:val="001250C5"/>
    <w:rsid w:val="00144BBA"/>
    <w:rsid w:val="00145642"/>
    <w:rsid w:val="00146345"/>
    <w:rsid w:val="0014748D"/>
    <w:rsid w:val="00150BC9"/>
    <w:rsid w:val="001568FC"/>
    <w:rsid w:val="001664F4"/>
    <w:rsid w:val="00181A62"/>
    <w:rsid w:val="0018279D"/>
    <w:rsid w:val="0018525B"/>
    <w:rsid w:val="001A0BAD"/>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4658C"/>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3E00"/>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1178"/>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61A3"/>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66C8"/>
    <w:rsid w:val="00DD761C"/>
    <w:rsid w:val="00DE0BEB"/>
    <w:rsid w:val="00DE520E"/>
    <w:rsid w:val="00DF1F49"/>
    <w:rsid w:val="00DF2427"/>
    <w:rsid w:val="00E17973"/>
    <w:rsid w:val="00E20491"/>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8B47C-6004-4E06-91A8-CF4F894B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1BD3-3BF2-433A-AFC0-ACA46862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4303</Words>
  <Characters>24528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Windows Kullanıcısı</cp:lastModifiedBy>
  <cp:revision>2</cp:revision>
  <cp:lastPrinted>2024-04-03T07:54:00Z</cp:lastPrinted>
  <dcterms:created xsi:type="dcterms:W3CDTF">2024-06-05T12:42:00Z</dcterms:created>
  <dcterms:modified xsi:type="dcterms:W3CDTF">2024-06-05T12:42:00Z</dcterms:modified>
</cp:coreProperties>
</file>